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1F46" w14:textId="77777777" w:rsidR="00677E3D" w:rsidRPr="00677E3D" w:rsidRDefault="00677E3D" w:rsidP="00677E3D">
      <w:pPr>
        <w:widowControl w:val="0"/>
        <w:rPr>
          <w:rFonts w:ascii="Arial" w:eastAsia="Bell MT" w:hAnsi="Arial" w:cs="Arial"/>
          <w:b/>
          <w:bCs/>
          <w:iCs/>
          <w:lang w:eastAsia="en-CA" w:bidi="en-CA"/>
        </w:rPr>
      </w:pPr>
      <w:r w:rsidRPr="00677E3D">
        <w:rPr>
          <w:rFonts w:ascii="Arial" w:eastAsia="Bell MT" w:hAnsi="Arial" w:cs="Arial"/>
          <w:b/>
          <w:bCs/>
          <w:iCs/>
          <w:lang w:eastAsia="en-CA" w:bidi="en-CA"/>
        </w:rPr>
        <w:t>Date Reviewed</w:t>
      </w:r>
    </w:p>
    <w:p w14:paraId="56B57C85" w14:textId="77777777" w:rsidR="00677E3D" w:rsidRPr="00677E3D" w:rsidRDefault="00677E3D" w:rsidP="00677E3D">
      <w:pPr>
        <w:widowControl w:val="0"/>
        <w:rPr>
          <w:rFonts w:ascii="Arial" w:eastAsia="Bell MT" w:hAnsi="Arial" w:cs="Arial"/>
          <w:iCs/>
          <w:lang w:eastAsia="en-CA" w:bidi="en-CA"/>
        </w:rPr>
      </w:pPr>
      <w:r w:rsidRPr="00677E3D">
        <w:rPr>
          <w:rFonts w:ascii="Arial" w:eastAsia="Bell MT" w:hAnsi="Arial" w:cs="Arial"/>
          <w:iCs/>
          <w:lang w:eastAsia="en-CA" w:bidi="en-CA"/>
        </w:rPr>
        <w:t>October 2020</w:t>
      </w:r>
    </w:p>
    <w:p w14:paraId="0B76EE16"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6C986774"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Course</w:t>
      </w:r>
    </w:p>
    <w:bookmarkStart w:id="0" w:name="_heading=h.gjdgxs" w:colFirst="0" w:colLast="0"/>
    <w:bookmarkEnd w:id="0"/>
    <w:p w14:paraId="2DC5C673"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Bell MT" w:eastAsia="Bell MT" w:hAnsi="Bell MT" w:cs="Bell MT"/>
          <w:sz w:val="22"/>
          <w:szCs w:val="22"/>
          <w:lang w:eastAsia="en-CA" w:bidi="en-CA"/>
        </w:rPr>
        <w:fldChar w:fldCharType="begin"/>
      </w:r>
      <w:r w:rsidRPr="00677E3D">
        <w:rPr>
          <w:rFonts w:ascii="Bell MT" w:eastAsia="Bell MT" w:hAnsi="Bell MT" w:cs="Bell MT"/>
          <w:sz w:val="22"/>
          <w:szCs w:val="22"/>
          <w:lang w:eastAsia="en-CA" w:bidi="en-CA"/>
        </w:rPr>
        <w:instrText xml:space="preserve"> HYPERLINK "https://curriculum.gov.bc.ca/curriculum/social-studies/12/law-studies" \h </w:instrText>
      </w:r>
      <w:r w:rsidRPr="00677E3D">
        <w:rPr>
          <w:rFonts w:ascii="Bell MT" w:eastAsia="Bell MT" w:hAnsi="Bell MT" w:cs="Bell MT"/>
          <w:sz w:val="22"/>
          <w:szCs w:val="22"/>
          <w:lang w:eastAsia="en-CA" w:bidi="en-CA"/>
        </w:rPr>
        <w:fldChar w:fldCharType="separate"/>
      </w:r>
      <w:r w:rsidRPr="00677E3D">
        <w:rPr>
          <w:rFonts w:ascii="Arial" w:eastAsia="Arial" w:hAnsi="Arial" w:cs="Arial"/>
          <w:color w:val="0000FF"/>
          <w:u w:val="single"/>
          <w:lang w:eastAsia="en-CA" w:bidi="en-CA"/>
        </w:rPr>
        <w:t>Law Studies 12</w:t>
      </w:r>
      <w:r w:rsidRPr="00677E3D">
        <w:rPr>
          <w:rFonts w:ascii="Arial" w:eastAsia="Arial" w:hAnsi="Arial" w:cs="Arial"/>
          <w:color w:val="0000FF"/>
          <w:u w:val="single"/>
          <w:lang w:eastAsia="en-CA" w:bidi="en-CA"/>
        </w:rPr>
        <w:fldChar w:fldCharType="end"/>
      </w:r>
    </w:p>
    <w:p w14:paraId="175B069E"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p>
    <w:p w14:paraId="1A1990E6"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Topic</w:t>
      </w:r>
    </w:p>
    <w:p w14:paraId="61D8958E" w14:textId="77777777" w:rsidR="00677E3D" w:rsidRPr="00677E3D" w:rsidRDefault="00677E3D" w:rsidP="00677E3D">
      <w:pPr>
        <w:widowControl w:val="0"/>
        <w:rPr>
          <w:rFonts w:ascii="Arial" w:eastAsia="Arial" w:hAnsi="Arial" w:cs="Arial"/>
          <w:color w:val="000000"/>
          <w:lang w:eastAsia="en-CA" w:bidi="en-CA"/>
        </w:rPr>
      </w:pPr>
      <w:r w:rsidRPr="00677E3D">
        <w:rPr>
          <w:rFonts w:ascii="Arial" w:eastAsia="Arial" w:hAnsi="Arial" w:cs="Arial"/>
          <w:lang w:eastAsia="en-CA" w:bidi="en-CA"/>
        </w:rPr>
        <w:t xml:space="preserve">Canada’s Correctional System and Principles of Rehabilitation, Punishment, and Restorative Justice </w:t>
      </w:r>
    </w:p>
    <w:p w14:paraId="4CEE45CC"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 </w:t>
      </w:r>
    </w:p>
    <w:p w14:paraId="6BF87B73"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Big Idea</w:t>
      </w:r>
    </w:p>
    <w:p w14:paraId="36A4CA89" w14:textId="77777777" w:rsidR="00677E3D" w:rsidRPr="00677E3D" w:rsidRDefault="00677E3D" w:rsidP="00677E3D">
      <w:pPr>
        <w:spacing w:after="240" w:line="259" w:lineRule="auto"/>
        <w:rPr>
          <w:rFonts w:ascii="Arial" w:eastAsia="Arial" w:hAnsi="Arial" w:cs="Arial"/>
          <w:color w:val="000000"/>
          <w:lang w:eastAsia="en-CA" w:bidi="en-CA"/>
        </w:rPr>
      </w:pPr>
      <w:r w:rsidRPr="00677E3D">
        <w:rPr>
          <w:rFonts w:ascii="Arial" w:eastAsia="Arial" w:hAnsi="Arial" w:cs="Arial"/>
          <w:lang w:eastAsia="en-CA" w:bidi="en-CA"/>
        </w:rPr>
        <w:t>Laws are interpreted, and these interpretations may evolve over time as a society’s values and worldviews change.</w:t>
      </w:r>
    </w:p>
    <w:p w14:paraId="6AFAC900"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r w:rsidRPr="00677E3D">
        <w:rPr>
          <w:rFonts w:ascii="Arial" w:eastAsia="Arial" w:hAnsi="Arial" w:cs="Arial"/>
          <w:b/>
          <w:color w:val="000000"/>
          <w:lang w:eastAsia="en-CA" w:bidi="en-CA"/>
        </w:rPr>
        <w:t>Essential Question</w:t>
      </w:r>
    </w:p>
    <w:p w14:paraId="31FE0009" w14:textId="77777777" w:rsidR="00677E3D" w:rsidRPr="00677E3D" w:rsidRDefault="00677E3D" w:rsidP="00677E3D">
      <w:pPr>
        <w:spacing w:after="240" w:line="259" w:lineRule="auto"/>
        <w:rPr>
          <w:rFonts w:ascii="Arial" w:eastAsia="Arial" w:hAnsi="Arial" w:cs="Arial"/>
          <w:color w:val="000000"/>
          <w:lang w:eastAsia="en-CA" w:bidi="en-CA"/>
        </w:rPr>
      </w:pPr>
      <w:r w:rsidRPr="00677E3D">
        <w:rPr>
          <w:rFonts w:ascii="Arial" w:eastAsia="Arial" w:hAnsi="Arial" w:cs="Arial"/>
          <w:lang w:eastAsia="en-CA" w:bidi="en-CA"/>
        </w:rPr>
        <w:t>How do we balance principles of rehabilitation, punishment, and restorative justice in Canada’s Correctional System?</w:t>
      </w:r>
    </w:p>
    <w:p w14:paraId="785416A2"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Learning Standards</w:t>
      </w:r>
    </w:p>
    <w:p w14:paraId="4CF53BFD"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Content:</w:t>
      </w:r>
    </w:p>
    <w:p w14:paraId="770B2B8E" w14:textId="77777777" w:rsidR="00677E3D" w:rsidRPr="00677E3D" w:rsidRDefault="00677E3D" w:rsidP="00677E3D">
      <w:pPr>
        <w:widowControl w:val="0"/>
        <w:pBdr>
          <w:top w:val="nil"/>
          <w:left w:val="nil"/>
          <w:bottom w:val="nil"/>
          <w:right w:val="nil"/>
          <w:between w:val="nil"/>
        </w:pBdr>
        <w:rPr>
          <w:rFonts w:ascii="Arial" w:eastAsia="Arial" w:hAnsi="Arial" w:cs="Arial"/>
          <w:i/>
          <w:color w:val="000000"/>
          <w:lang w:eastAsia="en-CA" w:bidi="en-CA"/>
        </w:rPr>
      </w:pPr>
      <w:r w:rsidRPr="00677E3D">
        <w:rPr>
          <w:rFonts w:ascii="Arial" w:eastAsia="Arial" w:hAnsi="Arial" w:cs="Arial"/>
          <w:i/>
          <w:color w:val="000000"/>
          <w:lang w:eastAsia="en-CA" w:bidi="en-CA"/>
        </w:rPr>
        <w:t>Students are expected to know the following:</w:t>
      </w:r>
    </w:p>
    <w:p w14:paraId="0292CDD7" w14:textId="77777777" w:rsidR="00677E3D" w:rsidRPr="00677E3D" w:rsidRDefault="00677E3D" w:rsidP="00677E3D">
      <w:pPr>
        <w:widowControl w:val="0"/>
        <w:numPr>
          <w:ilvl w:val="0"/>
          <w:numId w:val="1"/>
        </w:numPr>
        <w:spacing w:after="240" w:line="259" w:lineRule="auto"/>
        <w:rPr>
          <w:rFonts w:ascii="Arial" w:eastAsia="Arial" w:hAnsi="Arial" w:cs="Arial"/>
          <w:lang w:eastAsia="en-CA" w:bidi="en-CA"/>
        </w:rPr>
      </w:pPr>
      <w:r w:rsidRPr="00677E3D">
        <w:rPr>
          <w:rFonts w:ascii="Arial" w:eastAsia="Arial" w:hAnsi="Arial" w:cs="Arial"/>
          <w:lang w:eastAsia="en-CA" w:bidi="en-CA"/>
        </w:rPr>
        <w:t>Canada’s correctional system and principles of rehabilitation, punishment, and restoration</w:t>
      </w:r>
    </w:p>
    <w:p w14:paraId="54EF7045"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 xml:space="preserve">Curricular Competencies </w:t>
      </w:r>
    </w:p>
    <w:p w14:paraId="00B2E5A2" w14:textId="77777777" w:rsidR="00677E3D" w:rsidRPr="00677E3D" w:rsidRDefault="00677E3D" w:rsidP="00677E3D">
      <w:pPr>
        <w:widowControl w:val="0"/>
        <w:pBdr>
          <w:top w:val="nil"/>
          <w:left w:val="nil"/>
          <w:bottom w:val="nil"/>
          <w:right w:val="nil"/>
          <w:between w:val="nil"/>
        </w:pBdr>
        <w:rPr>
          <w:rFonts w:ascii="Arial" w:eastAsia="Arial" w:hAnsi="Arial" w:cs="Arial"/>
          <w:i/>
          <w:color w:val="000000"/>
          <w:lang w:eastAsia="en-CA" w:bidi="en-CA"/>
        </w:rPr>
      </w:pPr>
      <w:r w:rsidRPr="00677E3D">
        <w:rPr>
          <w:rFonts w:ascii="Arial" w:eastAsia="Arial" w:hAnsi="Arial" w:cs="Arial"/>
          <w:i/>
          <w:color w:val="000000"/>
          <w:lang w:eastAsia="en-CA" w:bidi="en-CA"/>
        </w:rPr>
        <w:t>Students are expected to be able to do the following:</w:t>
      </w:r>
    </w:p>
    <w:p w14:paraId="6A2024CE" w14:textId="77777777" w:rsidR="00677E3D" w:rsidRPr="00677E3D" w:rsidRDefault="00677E3D" w:rsidP="00677E3D">
      <w:pPr>
        <w:widowControl w:val="0"/>
        <w:numPr>
          <w:ilvl w:val="0"/>
          <w:numId w:val="3"/>
        </w:numPr>
        <w:spacing w:line="259" w:lineRule="auto"/>
        <w:rPr>
          <w:rFonts w:ascii="Arial" w:eastAsia="Arial" w:hAnsi="Arial" w:cs="Arial"/>
          <w:lang w:eastAsia="en-CA" w:bidi="en-CA"/>
        </w:rPr>
      </w:pPr>
      <w:r w:rsidRPr="00677E3D">
        <w:rPr>
          <w:rFonts w:ascii="Arial" w:eastAsia="Arial" w:hAnsi="Arial" w:cs="Arial"/>
          <w:lang w:eastAsia="en-CA" w:bidi="en-CA"/>
        </w:rPr>
        <w:t>Analyze continuities and changes in legal systems or codes across jurisdictions (continuity and change)</w:t>
      </w:r>
    </w:p>
    <w:p w14:paraId="6E30F270" w14:textId="77777777" w:rsidR="00677E3D" w:rsidRPr="00677E3D" w:rsidRDefault="00677E3D" w:rsidP="00677E3D">
      <w:pPr>
        <w:widowControl w:val="0"/>
        <w:numPr>
          <w:ilvl w:val="0"/>
          <w:numId w:val="3"/>
        </w:numPr>
        <w:spacing w:line="259" w:lineRule="auto"/>
        <w:rPr>
          <w:rFonts w:ascii="Arial" w:eastAsia="Arial" w:hAnsi="Arial" w:cs="Arial"/>
          <w:lang w:eastAsia="en-CA" w:bidi="en-CA"/>
        </w:rPr>
      </w:pPr>
      <w:r w:rsidRPr="00677E3D">
        <w:rPr>
          <w:rFonts w:ascii="Arial" w:eastAsia="Arial" w:hAnsi="Arial" w:cs="Arial"/>
          <w:lang w:eastAsia="en-CA" w:bidi="en-CA"/>
        </w:rPr>
        <w:t>Explain and infer multiple perspectives on legal systems or codes (perspective)</w:t>
      </w:r>
    </w:p>
    <w:p w14:paraId="66D1A4CD"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13AC3EE4"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b/>
          <w:color w:val="000000"/>
          <w:lang w:eastAsia="en-CA" w:bidi="en-CA"/>
        </w:rPr>
        <w:t>Core Competencies</w:t>
      </w:r>
    </w:p>
    <w:p w14:paraId="51F57251" w14:textId="77777777" w:rsidR="00677E3D" w:rsidRPr="00677E3D" w:rsidRDefault="002E4F80" w:rsidP="00677E3D">
      <w:pPr>
        <w:widowControl w:val="0"/>
        <w:pBdr>
          <w:top w:val="nil"/>
          <w:left w:val="nil"/>
          <w:bottom w:val="nil"/>
          <w:right w:val="nil"/>
          <w:between w:val="nil"/>
        </w:pBdr>
        <w:rPr>
          <w:rFonts w:ascii="Arial" w:eastAsia="Arial" w:hAnsi="Arial" w:cs="Arial"/>
          <w:color w:val="000000"/>
          <w:lang w:eastAsia="en-CA" w:bidi="en-CA"/>
        </w:rPr>
      </w:pPr>
      <w:hyperlink r:id="rId8">
        <w:r w:rsidR="00677E3D" w:rsidRPr="00677E3D">
          <w:rPr>
            <w:rFonts w:ascii="Arial" w:eastAsia="Arial" w:hAnsi="Arial" w:cs="Arial"/>
            <w:color w:val="0000FF"/>
            <w:u w:val="single"/>
            <w:lang w:eastAsia="en-CA" w:bidi="en-CA"/>
          </w:rPr>
          <w:t>Communication</w:t>
        </w:r>
      </w:hyperlink>
      <w:r w:rsidR="00677E3D" w:rsidRPr="00677E3D">
        <w:rPr>
          <w:rFonts w:ascii="Arial" w:eastAsia="Arial" w:hAnsi="Arial" w:cs="Arial"/>
          <w:color w:val="000000"/>
          <w:lang w:eastAsia="en-CA" w:bidi="en-CA"/>
        </w:rPr>
        <w:t xml:space="preserve"> </w:t>
      </w:r>
    </w:p>
    <w:p w14:paraId="502F5DD3"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 xml:space="preserve">Students can identify and communicate informed opinions regarding underlying principles of the corrections systems in Canada. </w:t>
      </w:r>
    </w:p>
    <w:p w14:paraId="442F3DAC"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p>
    <w:p w14:paraId="635DB70A" w14:textId="77777777" w:rsidR="00677E3D" w:rsidRPr="00677E3D" w:rsidRDefault="002E4F80" w:rsidP="00677E3D">
      <w:pPr>
        <w:widowControl w:val="0"/>
        <w:pBdr>
          <w:top w:val="nil"/>
          <w:left w:val="nil"/>
          <w:bottom w:val="nil"/>
          <w:right w:val="nil"/>
          <w:between w:val="nil"/>
        </w:pBdr>
        <w:rPr>
          <w:rFonts w:ascii="Arial" w:eastAsia="Arial" w:hAnsi="Arial" w:cs="Arial"/>
          <w:color w:val="000000"/>
          <w:lang w:eastAsia="en-CA" w:bidi="en-CA"/>
        </w:rPr>
      </w:pPr>
      <w:hyperlink r:id="rId9">
        <w:r w:rsidR="00677E3D" w:rsidRPr="00677E3D">
          <w:rPr>
            <w:rFonts w:ascii="Arial" w:eastAsia="Arial" w:hAnsi="Arial" w:cs="Arial"/>
            <w:color w:val="0000FF"/>
            <w:u w:val="single"/>
            <w:lang w:eastAsia="en-CA" w:bidi="en-CA"/>
          </w:rPr>
          <w:t>Thinking</w:t>
        </w:r>
      </w:hyperlink>
    </w:p>
    <w:p w14:paraId="1D43E662"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 xml:space="preserve">Students can consider different factors involved in successful sentencing, release and reintegration in Canada’s correctional system. </w:t>
      </w:r>
    </w:p>
    <w:p w14:paraId="50E9F8B8"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p>
    <w:p w14:paraId="4961D240" w14:textId="77777777" w:rsidR="00A30625" w:rsidRDefault="00A30625" w:rsidP="00677E3D">
      <w:pPr>
        <w:widowControl w:val="0"/>
        <w:pBdr>
          <w:top w:val="nil"/>
          <w:left w:val="nil"/>
          <w:bottom w:val="nil"/>
          <w:right w:val="nil"/>
          <w:between w:val="nil"/>
        </w:pBdr>
      </w:pPr>
    </w:p>
    <w:p w14:paraId="48CBB77E" w14:textId="77777777" w:rsidR="00A30625" w:rsidRDefault="00A30625" w:rsidP="00677E3D">
      <w:pPr>
        <w:widowControl w:val="0"/>
        <w:pBdr>
          <w:top w:val="nil"/>
          <w:left w:val="nil"/>
          <w:bottom w:val="nil"/>
          <w:right w:val="nil"/>
          <w:between w:val="nil"/>
        </w:pBdr>
      </w:pPr>
    </w:p>
    <w:bookmarkStart w:id="1" w:name="_GoBack"/>
    <w:bookmarkEnd w:id="1"/>
    <w:p w14:paraId="3AF790BF" w14:textId="77777777" w:rsidR="00677E3D" w:rsidRPr="00677E3D" w:rsidRDefault="002E4F80" w:rsidP="00677E3D">
      <w:pPr>
        <w:widowControl w:val="0"/>
        <w:pBdr>
          <w:top w:val="nil"/>
          <w:left w:val="nil"/>
          <w:bottom w:val="nil"/>
          <w:right w:val="nil"/>
          <w:between w:val="nil"/>
        </w:pBdr>
        <w:rPr>
          <w:rFonts w:ascii="Arial" w:eastAsia="Arial" w:hAnsi="Arial" w:cs="Arial"/>
          <w:color w:val="000000"/>
          <w:lang w:eastAsia="en-CA" w:bidi="en-CA"/>
        </w:rPr>
      </w:pPr>
      <w:r>
        <w:lastRenderedPageBreak/>
        <w:fldChar w:fldCharType="begin"/>
      </w:r>
      <w:r>
        <w:instrText xml:space="preserve"> HYPERLINK "https://curriculum.gov.bc.</w:instrText>
      </w:r>
      <w:r>
        <w:instrText xml:space="preserve">ca/competencies/personal-and-social" \h </w:instrText>
      </w:r>
      <w:r>
        <w:fldChar w:fldCharType="separate"/>
      </w:r>
      <w:r w:rsidR="00677E3D" w:rsidRPr="00677E3D">
        <w:rPr>
          <w:rFonts w:ascii="Arial" w:eastAsia="Arial" w:hAnsi="Arial" w:cs="Arial"/>
          <w:color w:val="0000FF"/>
          <w:u w:val="single"/>
          <w:lang w:eastAsia="en-CA" w:bidi="en-CA"/>
        </w:rPr>
        <w:t>Personal and Social</w:t>
      </w:r>
      <w:r>
        <w:rPr>
          <w:rFonts w:ascii="Arial" w:eastAsia="Arial" w:hAnsi="Arial" w:cs="Arial"/>
          <w:color w:val="0000FF"/>
          <w:u w:val="single"/>
          <w:lang w:eastAsia="en-CA" w:bidi="en-CA"/>
        </w:rPr>
        <w:fldChar w:fldCharType="end"/>
      </w:r>
    </w:p>
    <w:p w14:paraId="4678CA6D"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 xml:space="preserve">Students can explain how restorative justice helps offenders understand the consequences of their actions and develop empathy towards those affected by their actions. </w:t>
      </w:r>
    </w:p>
    <w:p w14:paraId="22FA85AD"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7FE6FBA9"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First People’s Principles of Learning</w:t>
      </w:r>
    </w:p>
    <w:p w14:paraId="5B517CFA"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Learning is embedded in memory, history, and story</w:t>
      </w:r>
    </w:p>
    <w:p w14:paraId="603462F4"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p>
    <w:p w14:paraId="54C50634"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Introductio</w:t>
      </w:r>
      <w:r w:rsidRPr="00677E3D">
        <w:rPr>
          <w:rFonts w:ascii="Arial" w:eastAsia="Arial" w:hAnsi="Arial" w:cs="Arial"/>
          <w:b/>
          <w:lang w:eastAsia="en-CA" w:bidi="en-CA"/>
        </w:rPr>
        <w:t>n</w:t>
      </w:r>
    </w:p>
    <w:p w14:paraId="258BD162" w14:textId="77777777" w:rsidR="00677E3D" w:rsidRPr="00677E3D" w:rsidRDefault="002E4F80" w:rsidP="00677E3D">
      <w:pPr>
        <w:widowControl w:val="0"/>
        <w:numPr>
          <w:ilvl w:val="0"/>
          <w:numId w:val="8"/>
        </w:numPr>
        <w:rPr>
          <w:rFonts w:ascii="Arial" w:eastAsia="Arial" w:hAnsi="Arial" w:cs="Arial"/>
          <w:lang w:eastAsia="en-CA" w:bidi="en-CA"/>
        </w:rPr>
      </w:pPr>
      <w:hyperlink r:id="rId10" w:anchor=":~:text=A%20Four%20Corners%20debate%20requires,everyone%20to%20take%20a%20position.">
        <w:r w:rsidR="00677E3D" w:rsidRPr="00677E3D">
          <w:rPr>
            <w:rFonts w:ascii="Arial" w:eastAsia="Arial" w:hAnsi="Arial" w:cs="Arial"/>
            <w:color w:val="0000FF"/>
            <w:u w:val="single"/>
            <w:lang w:eastAsia="en-CA" w:bidi="en-CA"/>
          </w:rPr>
          <w:t>Four Corners Activity</w:t>
        </w:r>
      </w:hyperlink>
      <w:r w:rsidR="00677E3D" w:rsidRPr="00677E3D">
        <w:rPr>
          <w:rFonts w:ascii="Arial" w:eastAsia="Arial" w:hAnsi="Arial" w:cs="Arial"/>
          <w:lang w:eastAsia="en-CA" w:bidi="en-CA"/>
        </w:rPr>
        <w:t xml:space="preserve">: Prompt students with statements, such as “The point of the criminal justice system is to punish criminals”. Then have them move to the corner of the room that reflects their opinion - agree, strongly agree, disagree, or strongly disagree. (See Materials and Resources for sample </w:t>
      </w:r>
      <w:r w:rsidR="00677E3D" w:rsidRPr="00677E3D">
        <w:rPr>
          <w:rFonts w:ascii="Arial" w:eastAsia="Arial" w:hAnsi="Arial" w:cs="Arial"/>
          <w:b/>
          <w:lang w:eastAsia="en-CA" w:bidi="en-CA"/>
        </w:rPr>
        <w:t>Four Corner Activity Statements</w:t>
      </w:r>
      <w:r w:rsidR="00677E3D" w:rsidRPr="00677E3D">
        <w:rPr>
          <w:rFonts w:ascii="Arial" w:eastAsia="Arial" w:hAnsi="Arial" w:cs="Arial"/>
          <w:lang w:eastAsia="en-CA" w:bidi="en-CA"/>
        </w:rPr>
        <w:t>)</w:t>
      </w:r>
    </w:p>
    <w:p w14:paraId="7FEC63EE" w14:textId="77777777" w:rsidR="00677E3D" w:rsidRPr="00677E3D" w:rsidRDefault="00677E3D" w:rsidP="00677E3D">
      <w:pPr>
        <w:widowControl w:val="0"/>
        <w:numPr>
          <w:ilvl w:val="0"/>
          <w:numId w:val="8"/>
        </w:numPr>
        <w:rPr>
          <w:rFonts w:ascii="Arial" w:eastAsia="Arial" w:hAnsi="Arial" w:cs="Arial"/>
          <w:lang w:eastAsia="en-CA" w:bidi="en-CA"/>
        </w:rPr>
      </w:pPr>
      <w:r w:rsidRPr="00677E3D">
        <w:rPr>
          <w:rFonts w:ascii="Arial" w:eastAsia="Arial" w:hAnsi="Arial" w:cs="Arial"/>
          <w:lang w:eastAsia="en-CA" w:bidi="en-CA"/>
        </w:rPr>
        <w:t xml:space="preserve">After the activity, explain that our correctional system is based on a balance of different principles and give the definitions for punishment, rehabilitation, and restorative justice. (See Materials and Resources for </w:t>
      </w:r>
      <w:r w:rsidRPr="00677E3D">
        <w:rPr>
          <w:rFonts w:ascii="Arial" w:eastAsia="Arial" w:hAnsi="Arial" w:cs="Arial"/>
          <w:b/>
          <w:lang w:eastAsia="en-CA" w:bidi="en-CA"/>
        </w:rPr>
        <w:t>Definitions for Students</w:t>
      </w:r>
      <w:r w:rsidRPr="00677E3D">
        <w:rPr>
          <w:rFonts w:ascii="Arial" w:eastAsia="Arial" w:hAnsi="Arial" w:cs="Arial"/>
          <w:lang w:eastAsia="en-CA" w:bidi="en-CA"/>
        </w:rPr>
        <w:t>.)</w:t>
      </w:r>
    </w:p>
    <w:p w14:paraId="2AC29EAB" w14:textId="77777777" w:rsidR="00677E3D" w:rsidRPr="00677E3D" w:rsidRDefault="00677E3D" w:rsidP="00677E3D">
      <w:pPr>
        <w:widowControl w:val="0"/>
        <w:ind w:left="720"/>
        <w:rPr>
          <w:rFonts w:ascii="Arial" w:eastAsia="Arial" w:hAnsi="Arial" w:cs="Arial"/>
          <w:lang w:eastAsia="en-CA" w:bidi="en-CA"/>
        </w:rPr>
      </w:pPr>
    </w:p>
    <w:p w14:paraId="074DCDAE" w14:textId="77777777" w:rsidR="00677E3D" w:rsidRPr="00677E3D" w:rsidRDefault="00677E3D" w:rsidP="00677E3D">
      <w:pPr>
        <w:widowControl w:val="0"/>
        <w:rPr>
          <w:rFonts w:ascii="Arial" w:eastAsia="Arial" w:hAnsi="Arial" w:cs="Arial"/>
          <w:lang w:eastAsia="en-CA" w:bidi="en-CA"/>
        </w:rPr>
      </w:pPr>
    </w:p>
    <w:p w14:paraId="4ED85198" w14:textId="77777777" w:rsidR="00677E3D" w:rsidRPr="00677E3D" w:rsidRDefault="00677E3D" w:rsidP="00677E3D">
      <w:pPr>
        <w:widowControl w:val="0"/>
        <w:rPr>
          <w:rFonts w:ascii="Arial" w:eastAsia="Arial" w:hAnsi="Arial" w:cs="Arial"/>
          <w:b/>
          <w:color w:val="000000"/>
          <w:lang w:eastAsia="en-CA" w:bidi="en-CA"/>
        </w:rPr>
      </w:pPr>
      <w:r w:rsidRPr="00677E3D">
        <w:rPr>
          <w:rFonts w:ascii="Arial" w:eastAsia="Arial" w:hAnsi="Arial" w:cs="Arial"/>
          <w:lang w:eastAsia="en-CA" w:bidi="en-CA"/>
        </w:rPr>
        <w:t xml:space="preserve"> </w:t>
      </w:r>
      <w:r w:rsidRPr="00677E3D">
        <w:rPr>
          <w:rFonts w:ascii="Arial" w:eastAsia="Arial" w:hAnsi="Arial" w:cs="Arial"/>
          <w:b/>
          <w:color w:val="000000"/>
          <w:lang w:eastAsia="en-CA" w:bidi="en-CA"/>
        </w:rPr>
        <w:t>Pre-Assessment</w:t>
      </w:r>
    </w:p>
    <w:p w14:paraId="5BBF15B3" w14:textId="77777777" w:rsidR="00677E3D" w:rsidRPr="00677E3D" w:rsidRDefault="00677E3D" w:rsidP="00677E3D">
      <w:pPr>
        <w:widowControl w:val="0"/>
        <w:numPr>
          <w:ilvl w:val="0"/>
          <w:numId w:val="9"/>
        </w:numPr>
        <w:rPr>
          <w:rFonts w:ascii="Arial" w:eastAsia="Arial" w:hAnsi="Arial" w:cs="Arial"/>
          <w:lang w:eastAsia="en-CA" w:bidi="en-CA"/>
        </w:rPr>
      </w:pPr>
      <w:r w:rsidRPr="00677E3D">
        <w:rPr>
          <w:rFonts w:ascii="Arial" w:eastAsia="Arial" w:hAnsi="Arial" w:cs="Arial"/>
          <w:lang w:eastAsia="en-CA" w:bidi="en-CA"/>
        </w:rPr>
        <w:t xml:space="preserve">Have students individually fill out the </w:t>
      </w:r>
      <w:r w:rsidRPr="00677E3D">
        <w:rPr>
          <w:rFonts w:ascii="Arial" w:eastAsia="Arial" w:hAnsi="Arial" w:cs="Arial"/>
          <w:b/>
          <w:lang w:eastAsia="en-CA" w:bidi="en-CA"/>
        </w:rPr>
        <w:t xml:space="preserve">Know-Wonder-Learn: Sentencing and Canada’s Correctional System </w:t>
      </w:r>
      <w:r w:rsidRPr="00677E3D">
        <w:rPr>
          <w:rFonts w:ascii="Arial" w:eastAsia="Arial" w:hAnsi="Arial" w:cs="Arial"/>
          <w:lang w:eastAsia="en-CA" w:bidi="en-CA"/>
        </w:rPr>
        <w:t xml:space="preserve">chart. They’ll start with what they know, and then add questions in the “Wonder” column.  </w:t>
      </w:r>
    </w:p>
    <w:p w14:paraId="4CB059EE" w14:textId="77777777" w:rsidR="00677E3D" w:rsidRPr="00677E3D" w:rsidRDefault="00677E3D" w:rsidP="00677E3D">
      <w:pPr>
        <w:widowControl w:val="0"/>
        <w:numPr>
          <w:ilvl w:val="0"/>
          <w:numId w:val="9"/>
        </w:numPr>
        <w:rPr>
          <w:rFonts w:ascii="Arial" w:eastAsia="Arial" w:hAnsi="Arial" w:cs="Arial"/>
          <w:lang w:eastAsia="en-CA" w:bidi="en-CA"/>
        </w:rPr>
      </w:pPr>
      <w:r w:rsidRPr="00677E3D">
        <w:rPr>
          <w:rFonts w:ascii="Arial" w:eastAsia="Arial" w:hAnsi="Arial" w:cs="Arial"/>
          <w:lang w:eastAsia="en-CA" w:bidi="en-CA"/>
        </w:rPr>
        <w:t xml:space="preserve">Students can share their questions in small groups or as a class. Students may add questions to their “Wonder” column. </w:t>
      </w:r>
    </w:p>
    <w:p w14:paraId="2476DA80" w14:textId="77777777" w:rsidR="00677E3D" w:rsidRPr="00677E3D" w:rsidRDefault="00677E3D" w:rsidP="00677E3D">
      <w:pPr>
        <w:widowControl w:val="0"/>
        <w:numPr>
          <w:ilvl w:val="0"/>
          <w:numId w:val="9"/>
        </w:numPr>
        <w:rPr>
          <w:rFonts w:ascii="Arial" w:eastAsia="Arial" w:hAnsi="Arial" w:cs="Arial"/>
          <w:lang w:eastAsia="en-CA" w:bidi="en-CA"/>
        </w:rPr>
      </w:pPr>
      <w:r w:rsidRPr="00677E3D">
        <w:rPr>
          <w:rFonts w:ascii="Arial" w:eastAsia="Arial" w:hAnsi="Arial" w:cs="Arial"/>
          <w:lang w:eastAsia="en-CA" w:bidi="en-CA"/>
        </w:rPr>
        <w:t xml:space="preserve">Direct students to fill out the “Learn” column by using the links on the sheet or their law textbook to look for answers to their “Wonder” section. </w:t>
      </w:r>
    </w:p>
    <w:p w14:paraId="7EA92E92" w14:textId="77777777" w:rsidR="00677E3D" w:rsidRPr="00677E3D" w:rsidRDefault="00677E3D" w:rsidP="00677E3D">
      <w:pPr>
        <w:widowControl w:val="0"/>
        <w:numPr>
          <w:ilvl w:val="0"/>
          <w:numId w:val="9"/>
        </w:numPr>
        <w:rPr>
          <w:rFonts w:ascii="Arial" w:eastAsia="Arial" w:hAnsi="Arial" w:cs="Arial"/>
          <w:lang w:eastAsia="en-CA" w:bidi="en-CA"/>
        </w:rPr>
      </w:pPr>
      <w:r w:rsidRPr="00677E3D">
        <w:rPr>
          <w:rFonts w:ascii="Arial" w:eastAsia="Arial" w:hAnsi="Arial" w:cs="Arial"/>
          <w:lang w:eastAsia="en-CA" w:bidi="en-CA"/>
        </w:rPr>
        <w:t xml:space="preserve">Provide students with 20 minutes to search for and read information. They may not answer all questions but are encouraged to add to the “Learn” column throughout the lessons on sentencing. </w:t>
      </w:r>
    </w:p>
    <w:p w14:paraId="3B6CA195" w14:textId="77777777" w:rsidR="00677E3D" w:rsidRPr="00677E3D" w:rsidRDefault="00677E3D" w:rsidP="00677E3D">
      <w:pPr>
        <w:widowControl w:val="0"/>
        <w:pBdr>
          <w:top w:val="nil"/>
          <w:left w:val="nil"/>
          <w:bottom w:val="nil"/>
          <w:right w:val="nil"/>
          <w:between w:val="nil"/>
        </w:pBdr>
        <w:rPr>
          <w:rFonts w:ascii="Arial" w:eastAsia="Arial" w:hAnsi="Arial" w:cs="Arial"/>
          <w:b/>
          <w:lang w:eastAsia="en-CA" w:bidi="en-CA"/>
        </w:rPr>
      </w:pPr>
    </w:p>
    <w:p w14:paraId="517FA56C"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b/>
          <w:color w:val="000000"/>
          <w:lang w:eastAsia="en-CA" w:bidi="en-CA"/>
        </w:rPr>
        <w:t>Interactive Learning Activities</w:t>
      </w:r>
    </w:p>
    <w:p w14:paraId="28FA0756" w14:textId="77777777" w:rsidR="00677E3D" w:rsidRPr="00677E3D" w:rsidRDefault="00677E3D" w:rsidP="00677E3D">
      <w:pPr>
        <w:widowControl w:val="0"/>
        <w:numPr>
          <w:ilvl w:val="0"/>
          <w:numId w:val="10"/>
        </w:numPr>
        <w:rPr>
          <w:rFonts w:ascii="Arial" w:eastAsia="Arial" w:hAnsi="Arial" w:cs="Arial"/>
          <w:lang w:eastAsia="en-CA" w:bidi="en-CA"/>
        </w:rPr>
      </w:pPr>
      <w:r w:rsidRPr="00677E3D">
        <w:rPr>
          <w:rFonts w:ascii="Arial" w:eastAsia="Arial" w:hAnsi="Arial" w:cs="Arial"/>
          <w:lang w:eastAsia="en-CA" w:bidi="en-CA"/>
        </w:rPr>
        <w:t xml:space="preserve">Revisit the principles of sentencing and statements from the Four Corners Activity by asking students to do a </w:t>
      </w:r>
      <w:hyperlink r:id="rId11">
        <w:r w:rsidRPr="00677E3D">
          <w:rPr>
            <w:rFonts w:ascii="Arial" w:eastAsia="Arial" w:hAnsi="Arial" w:cs="Arial"/>
            <w:b/>
            <w:color w:val="0000FF"/>
            <w:u w:val="single"/>
            <w:lang w:eastAsia="en-CA" w:bidi="en-CA"/>
          </w:rPr>
          <w:t>Think-Pair-Share</w:t>
        </w:r>
      </w:hyperlink>
      <w:r w:rsidRPr="00677E3D">
        <w:rPr>
          <w:rFonts w:ascii="Arial" w:eastAsia="Arial" w:hAnsi="Arial" w:cs="Arial"/>
          <w:lang w:eastAsia="en-CA" w:bidi="en-CA"/>
        </w:rPr>
        <w:t xml:space="preserve"> (think of an answer, share with their partner, and then discuss as a class) for the following questions: </w:t>
      </w:r>
    </w:p>
    <w:p w14:paraId="1AF845B0" w14:textId="77777777" w:rsidR="00677E3D" w:rsidRPr="00677E3D" w:rsidRDefault="00677E3D" w:rsidP="00677E3D">
      <w:pPr>
        <w:widowControl w:val="0"/>
        <w:numPr>
          <w:ilvl w:val="0"/>
          <w:numId w:val="14"/>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How does Canada’s Correctional System punish offenders? </w:t>
      </w:r>
    </w:p>
    <w:p w14:paraId="41962370" w14:textId="77777777" w:rsidR="00677E3D" w:rsidRPr="00677E3D" w:rsidRDefault="00677E3D" w:rsidP="00677E3D">
      <w:pPr>
        <w:widowControl w:val="0"/>
        <w:numPr>
          <w:ilvl w:val="0"/>
          <w:numId w:val="14"/>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Rehabilitate them? </w:t>
      </w:r>
    </w:p>
    <w:p w14:paraId="37DA69DD" w14:textId="77777777" w:rsidR="00677E3D" w:rsidRPr="00677E3D" w:rsidRDefault="00677E3D" w:rsidP="00677E3D">
      <w:pPr>
        <w:widowControl w:val="0"/>
        <w:numPr>
          <w:ilvl w:val="0"/>
          <w:numId w:val="14"/>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How is restorative justice used? </w:t>
      </w:r>
    </w:p>
    <w:p w14:paraId="511C0585"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Encourage students to keep these principles of a corrections system in mind as they complete the </w:t>
      </w:r>
      <w:r w:rsidRPr="00677E3D">
        <w:rPr>
          <w:rFonts w:ascii="Arial" w:eastAsia="Arial" w:hAnsi="Arial" w:cs="Arial"/>
          <w:b/>
          <w:color w:val="000000"/>
          <w:lang w:eastAsia="en-CA" w:bidi="en-CA"/>
        </w:rPr>
        <w:t>Canada’s Correctional System</w:t>
      </w:r>
      <w:r w:rsidRPr="00677E3D">
        <w:rPr>
          <w:rFonts w:ascii="Arial" w:eastAsia="Arial" w:hAnsi="Arial" w:cs="Arial"/>
          <w:color w:val="000000"/>
          <w:lang w:eastAsia="en-CA" w:bidi="en-CA"/>
        </w:rPr>
        <w:t xml:space="preserve"> worksheet using the educational modules from Correctional Services Canada. </w:t>
      </w:r>
    </w:p>
    <w:p w14:paraId="3B0CAF09"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lang w:eastAsia="en-CA" w:bidi="en-CA"/>
        </w:rPr>
      </w:pPr>
      <w:bookmarkStart w:id="2" w:name="_heading=h.30j0zll" w:colFirst="0" w:colLast="0"/>
      <w:bookmarkEnd w:id="2"/>
      <w:r w:rsidRPr="00677E3D">
        <w:rPr>
          <w:rFonts w:ascii="Arial" w:eastAsia="Arial" w:hAnsi="Arial" w:cs="Arial"/>
          <w:lang w:eastAsia="en-CA" w:bidi="en-CA"/>
        </w:rPr>
        <w:t xml:space="preserve">When finished, have students read the article </w:t>
      </w:r>
      <w:hyperlink r:id="rId12">
        <w:r w:rsidRPr="00677E3D">
          <w:rPr>
            <w:rFonts w:ascii="Arial" w:eastAsia="Arial" w:hAnsi="Arial" w:cs="Arial"/>
            <w:color w:val="0000FF"/>
            <w:u w:val="single"/>
            <w:lang w:eastAsia="en-CA" w:bidi="en-CA"/>
          </w:rPr>
          <w:t>Canada’s Prisons are Failing</w:t>
        </w:r>
      </w:hyperlink>
      <w:r w:rsidRPr="00677E3D">
        <w:rPr>
          <w:rFonts w:ascii="Arial" w:eastAsia="Arial" w:hAnsi="Arial" w:cs="Arial"/>
          <w:lang w:eastAsia="en-CA" w:bidi="en-CA"/>
        </w:rPr>
        <w:t xml:space="preserve"> from The National.</w:t>
      </w:r>
    </w:p>
    <w:p w14:paraId="70A3BF70"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lang w:eastAsia="en-CA" w:bidi="en-CA"/>
        </w:rPr>
      </w:pPr>
      <w:r w:rsidRPr="00677E3D">
        <w:rPr>
          <w:rFonts w:ascii="Arial" w:eastAsia="Arial" w:hAnsi="Arial" w:cs="Arial"/>
          <w:lang w:eastAsia="en-CA" w:bidi="en-CA"/>
        </w:rPr>
        <w:t xml:space="preserve">Inform students that they will be participating in a debate with the resolution “Canada’s Correctional System focuses too much on </w:t>
      </w:r>
      <w:sdt>
        <w:sdtPr>
          <w:rPr>
            <w:rFonts w:ascii="Bell MT" w:eastAsia="Bell MT" w:hAnsi="Bell MT" w:cs="Bell MT"/>
            <w:sz w:val="22"/>
            <w:szCs w:val="22"/>
            <w:lang w:eastAsia="en-CA" w:bidi="en-CA"/>
          </w:rPr>
          <w:tag w:val="goog_rdk_0"/>
          <w:id w:val="410140973"/>
        </w:sdtPr>
        <w:sdtEndPr/>
        <w:sdtContent/>
      </w:sdt>
      <w:r w:rsidRPr="00677E3D">
        <w:rPr>
          <w:rFonts w:ascii="Arial" w:eastAsia="Arial" w:hAnsi="Arial" w:cs="Arial"/>
          <w:lang w:eastAsia="en-CA" w:bidi="en-CA"/>
        </w:rPr>
        <w:t>punishing the offender.”</w:t>
      </w:r>
    </w:p>
    <w:p w14:paraId="54F41D5A"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lang w:eastAsia="en-CA" w:bidi="en-CA"/>
        </w:rPr>
      </w:pPr>
      <w:r w:rsidRPr="00677E3D">
        <w:rPr>
          <w:rFonts w:ascii="Arial" w:eastAsia="Arial" w:hAnsi="Arial" w:cs="Arial"/>
          <w:lang w:eastAsia="en-CA" w:bidi="en-CA"/>
        </w:rPr>
        <w:t xml:space="preserve">Assign students to a side in favour or against the resolution. Students arguing in favour of the resolution, will discuss rehabilitative programs, recidivism and restorative justice. Students arguing against the resolution will argue that deterrence and punishment are the most important factors in a correctional system. </w:t>
      </w:r>
    </w:p>
    <w:p w14:paraId="3416F4AA"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lang w:eastAsia="en-CA" w:bidi="en-CA"/>
        </w:rPr>
      </w:pPr>
      <w:r w:rsidRPr="00677E3D">
        <w:rPr>
          <w:rFonts w:ascii="Arial" w:eastAsia="Arial" w:hAnsi="Arial" w:cs="Arial"/>
          <w:lang w:eastAsia="en-CA" w:bidi="en-CA"/>
        </w:rPr>
        <w:lastRenderedPageBreak/>
        <w:t xml:space="preserve">Provide students with the organizational sheet for planning: </w:t>
      </w:r>
      <w:r w:rsidRPr="00677E3D">
        <w:rPr>
          <w:rFonts w:ascii="Arial" w:eastAsia="Arial" w:hAnsi="Arial" w:cs="Arial"/>
          <w:b/>
          <w:lang w:eastAsia="en-CA" w:bidi="en-CA"/>
        </w:rPr>
        <w:t>Debate: Rehabilitation, Punishment and Restorative Justice in Canada's Correctional System.</w:t>
      </w:r>
      <w:r w:rsidRPr="00677E3D">
        <w:rPr>
          <w:rFonts w:ascii="Arial" w:eastAsia="Arial" w:hAnsi="Arial" w:cs="Arial"/>
          <w:lang w:eastAsia="en-CA" w:bidi="en-CA"/>
        </w:rPr>
        <w:t xml:space="preserve"> Both sides must present statistics, case studies and/or philosophical arguments to argue the resolution. </w:t>
      </w:r>
    </w:p>
    <w:p w14:paraId="6FB4F7F8" w14:textId="77777777" w:rsidR="00677E3D" w:rsidRPr="00677E3D" w:rsidRDefault="00677E3D" w:rsidP="00677E3D">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color w:val="000000"/>
          <w:lang w:eastAsia="en-CA" w:bidi="en-CA"/>
        </w:rPr>
        <w:t xml:space="preserve">*Note that this debate is structured for a class size of 30 but can easily be adapted for smaller groups. </w:t>
      </w:r>
    </w:p>
    <w:p w14:paraId="0C99D99C" w14:textId="77777777" w:rsidR="00677E3D" w:rsidRPr="00677E3D" w:rsidRDefault="00677E3D" w:rsidP="00677E3D">
      <w:pPr>
        <w:spacing w:line="259" w:lineRule="auto"/>
        <w:rPr>
          <w:rFonts w:ascii="Arial" w:eastAsia="Arial" w:hAnsi="Arial" w:cs="Arial"/>
          <w:lang w:eastAsia="en-CA" w:bidi="en-CA"/>
        </w:rPr>
      </w:pPr>
    </w:p>
    <w:p w14:paraId="053DFA89" w14:textId="77777777" w:rsidR="00677E3D" w:rsidRPr="00677E3D" w:rsidRDefault="00677E3D" w:rsidP="00677E3D">
      <w:pPr>
        <w:widowControl w:val="0"/>
        <w:pBdr>
          <w:top w:val="nil"/>
          <w:left w:val="nil"/>
          <w:bottom w:val="nil"/>
          <w:right w:val="nil"/>
          <w:between w:val="nil"/>
        </w:pBdr>
        <w:rPr>
          <w:rFonts w:ascii="Arial" w:eastAsia="Arial" w:hAnsi="Arial" w:cs="Arial"/>
          <w:color w:val="000000"/>
          <w:lang w:eastAsia="en-CA" w:bidi="en-CA"/>
        </w:rPr>
      </w:pPr>
      <w:r w:rsidRPr="00677E3D">
        <w:rPr>
          <w:rFonts w:ascii="Arial" w:eastAsia="Arial" w:hAnsi="Arial" w:cs="Arial"/>
          <w:b/>
          <w:color w:val="000000"/>
          <w:lang w:eastAsia="en-CA" w:bidi="en-CA"/>
        </w:rPr>
        <w:t>Post-Assessment</w:t>
      </w:r>
    </w:p>
    <w:p w14:paraId="35C10A79" w14:textId="77777777" w:rsidR="00677E3D" w:rsidRPr="00677E3D" w:rsidRDefault="00677E3D" w:rsidP="00677E3D">
      <w:pPr>
        <w:widowControl w:val="0"/>
        <w:numPr>
          <w:ilvl w:val="0"/>
          <w:numId w:val="11"/>
        </w:numPr>
        <w:pBdr>
          <w:top w:val="nil"/>
          <w:left w:val="nil"/>
          <w:bottom w:val="nil"/>
          <w:right w:val="nil"/>
          <w:between w:val="nil"/>
        </w:pBdr>
        <w:spacing w:line="259" w:lineRule="auto"/>
        <w:rPr>
          <w:rFonts w:ascii="Arial" w:eastAsia="Arial" w:hAnsi="Arial" w:cs="Arial"/>
          <w:color w:val="000000"/>
          <w:lang w:eastAsia="en-CA" w:bidi="en-CA"/>
        </w:rPr>
      </w:pPr>
      <w:r w:rsidRPr="00677E3D">
        <w:rPr>
          <w:rFonts w:ascii="Arial" w:eastAsia="Arial" w:hAnsi="Arial" w:cs="Arial"/>
          <w:color w:val="000000"/>
          <w:lang w:eastAsia="en-CA" w:bidi="en-CA"/>
        </w:rPr>
        <w:t xml:space="preserve">Students will be assessed individually on their preparation and performance in the debate using the </w:t>
      </w:r>
      <w:r w:rsidRPr="00677E3D">
        <w:rPr>
          <w:rFonts w:ascii="Arial" w:eastAsia="Arial" w:hAnsi="Arial" w:cs="Arial"/>
          <w:b/>
          <w:color w:val="000000"/>
          <w:lang w:eastAsia="en-CA" w:bidi="en-CA"/>
        </w:rPr>
        <w:t>Debate Rubric</w:t>
      </w:r>
      <w:r w:rsidRPr="00677E3D">
        <w:rPr>
          <w:rFonts w:ascii="Arial" w:eastAsia="Arial" w:hAnsi="Arial" w:cs="Arial"/>
          <w:color w:val="000000"/>
          <w:lang w:eastAsia="en-CA" w:bidi="en-CA"/>
        </w:rPr>
        <w:t>.</w:t>
      </w:r>
    </w:p>
    <w:p w14:paraId="49BBA058"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3E032862"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Extension Activities</w:t>
      </w:r>
    </w:p>
    <w:p w14:paraId="1A311E55"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r w:rsidRPr="00677E3D">
        <w:rPr>
          <w:rFonts w:ascii="Arial" w:eastAsia="Arial" w:hAnsi="Arial" w:cs="Arial"/>
          <w:lang w:eastAsia="en-CA" w:bidi="en-CA"/>
        </w:rPr>
        <w:t xml:space="preserve">Create a presentation on the evolution and changes in principles underlying Canada’s corrections system from the late 1800s to the present. </w:t>
      </w:r>
    </w:p>
    <w:p w14:paraId="6965577A"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p>
    <w:p w14:paraId="6FD9D0CA" w14:textId="77777777" w:rsidR="00677E3D" w:rsidRPr="00677E3D" w:rsidRDefault="00677E3D" w:rsidP="00677E3D">
      <w:pPr>
        <w:spacing w:line="276" w:lineRule="auto"/>
        <w:rPr>
          <w:rFonts w:ascii="Arial" w:eastAsia="Arial" w:hAnsi="Arial" w:cs="Arial"/>
          <w:b/>
          <w:bCs/>
          <w:color w:val="000000"/>
          <w:lang w:eastAsia="en-CA" w:bidi="en-CA"/>
        </w:rPr>
      </w:pPr>
    </w:p>
    <w:p w14:paraId="122BBDB0" w14:textId="77777777" w:rsidR="00677E3D" w:rsidRPr="00677E3D" w:rsidRDefault="00677E3D" w:rsidP="00677E3D">
      <w:pPr>
        <w:spacing w:line="276" w:lineRule="auto"/>
        <w:rPr>
          <w:rFonts w:ascii="Arial" w:eastAsia="Arial" w:hAnsi="Arial" w:cs="Arial"/>
          <w:b/>
          <w:bCs/>
          <w:color w:val="000000"/>
          <w:lang w:eastAsia="en-CA" w:bidi="en-CA"/>
        </w:rPr>
      </w:pPr>
    </w:p>
    <w:p w14:paraId="3318B66C"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b/>
          <w:bCs/>
          <w:color w:val="000000"/>
          <w:lang w:eastAsia="en-CA" w:bidi="en-CA"/>
        </w:rPr>
        <w:t xml:space="preserve">Additional References </w:t>
      </w:r>
      <w:r w:rsidRPr="00677E3D">
        <w:rPr>
          <w:rFonts w:ascii="Arial" w:eastAsia="Arial" w:hAnsi="Arial" w:cs="Arial"/>
          <w:color w:val="000000"/>
          <w:lang w:eastAsia="en-CA" w:bidi="en-CA"/>
        </w:rPr>
        <w:t xml:space="preserve"> </w:t>
      </w:r>
    </w:p>
    <w:p w14:paraId="561B0A86"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color w:val="000000"/>
          <w:lang w:eastAsia="en-CA" w:bidi="en-CA"/>
        </w:rPr>
        <w:t xml:space="preserve"> </w:t>
      </w:r>
    </w:p>
    <w:p w14:paraId="666FA6D8"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Canada. 2020. “Correctional Service Canada.” </w:t>
      </w:r>
      <w:hyperlink r:id="rId13">
        <w:r w:rsidRPr="00677E3D">
          <w:rPr>
            <w:rFonts w:ascii="Arial" w:eastAsia="Arial" w:hAnsi="Arial" w:cs="Arial"/>
            <w:color w:val="0563C1"/>
            <w:u w:val="single"/>
            <w:lang w:eastAsia="en-CA" w:bidi="en-CA"/>
          </w:rPr>
          <w:t>https://www.csc-scc.gc.ca/index-en.shtml</w:t>
        </w:r>
      </w:hyperlink>
      <w:r w:rsidRPr="00677E3D">
        <w:rPr>
          <w:rFonts w:ascii="Arial" w:eastAsia="Arial" w:hAnsi="Arial" w:cs="Arial"/>
          <w:lang w:eastAsia="en-CA" w:bidi="en-CA"/>
        </w:rPr>
        <w:t xml:space="preserve">   </w:t>
      </w:r>
    </w:p>
    <w:p w14:paraId="6460A972"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6B5179B7"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Canada. 2020. “Corrections and Criminal Justice Policy.” </w:t>
      </w:r>
      <w:r w:rsidRPr="00677E3D">
        <w:rPr>
          <w:rFonts w:ascii="Arial" w:eastAsia="Arial" w:hAnsi="Arial" w:cs="Arial"/>
          <w:i/>
          <w:iCs/>
          <w:lang w:eastAsia="en-CA" w:bidi="en-CA"/>
        </w:rPr>
        <w:t>Public Safety Canada</w:t>
      </w:r>
      <w:r w:rsidRPr="00677E3D">
        <w:rPr>
          <w:rFonts w:ascii="Arial" w:eastAsia="Arial" w:hAnsi="Arial" w:cs="Arial"/>
          <w:lang w:eastAsia="en-CA" w:bidi="en-CA"/>
        </w:rPr>
        <w:t xml:space="preserve">.      </w:t>
      </w:r>
    </w:p>
    <w:p w14:paraId="2FB752A0" w14:textId="77777777" w:rsidR="00677E3D" w:rsidRPr="00677E3D" w:rsidRDefault="002E4F80" w:rsidP="00677E3D">
      <w:pPr>
        <w:spacing w:line="276" w:lineRule="auto"/>
        <w:rPr>
          <w:rFonts w:ascii="Bell MT" w:eastAsia="Bell MT" w:hAnsi="Bell MT" w:cs="Bell MT"/>
          <w:sz w:val="22"/>
          <w:szCs w:val="22"/>
          <w:lang w:eastAsia="en-CA" w:bidi="en-CA"/>
        </w:rPr>
      </w:pPr>
      <w:hyperlink r:id="rId14">
        <w:r w:rsidR="00677E3D" w:rsidRPr="00677E3D">
          <w:rPr>
            <w:rFonts w:ascii="Arial" w:eastAsia="Arial" w:hAnsi="Arial" w:cs="Arial"/>
            <w:color w:val="0563C1"/>
            <w:u w:val="single"/>
            <w:lang w:eastAsia="en-CA" w:bidi="en-CA"/>
          </w:rPr>
          <w:t>https://www.publicsafety.gc.ca/cnt/cntrng-crm/crrctns/crrctns-plc-en.aspx</w:t>
        </w:r>
      </w:hyperlink>
      <w:r w:rsidR="00677E3D" w:rsidRPr="00677E3D">
        <w:rPr>
          <w:rFonts w:ascii="Arial" w:eastAsia="Arial" w:hAnsi="Arial" w:cs="Arial"/>
          <w:lang w:eastAsia="en-CA" w:bidi="en-CA"/>
        </w:rPr>
        <w:t xml:space="preserve">    </w:t>
      </w:r>
      <w:r w:rsidR="00677E3D" w:rsidRPr="00677E3D">
        <w:rPr>
          <w:rFonts w:ascii="Times New Roman" w:eastAsia="Times New Roman" w:hAnsi="Times New Roman" w:cs="Times New Roman"/>
          <w:lang w:eastAsia="en-CA" w:bidi="en-CA"/>
        </w:rPr>
        <w:t xml:space="preserve"> </w:t>
      </w:r>
    </w:p>
    <w:p w14:paraId="26E98264"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673C0DFE"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Canada. 2020. “Corrections and Parole Issues.” </w:t>
      </w:r>
      <w:r w:rsidRPr="00677E3D">
        <w:rPr>
          <w:rFonts w:ascii="Arial" w:eastAsia="Arial" w:hAnsi="Arial" w:cs="Arial"/>
          <w:i/>
          <w:iCs/>
          <w:lang w:eastAsia="en-CA" w:bidi="en-CA"/>
        </w:rPr>
        <w:t>National Defence.</w:t>
      </w:r>
    </w:p>
    <w:p w14:paraId="05F1B70C" w14:textId="77777777" w:rsidR="00677E3D" w:rsidRPr="00677E3D" w:rsidRDefault="002E4F80" w:rsidP="00677E3D">
      <w:pPr>
        <w:spacing w:line="276" w:lineRule="auto"/>
        <w:rPr>
          <w:rFonts w:ascii="Bell MT" w:eastAsia="Bell MT" w:hAnsi="Bell MT" w:cs="Bell MT"/>
          <w:sz w:val="22"/>
          <w:szCs w:val="22"/>
          <w:lang w:eastAsia="en-CA" w:bidi="en-CA"/>
        </w:rPr>
      </w:pPr>
      <w:hyperlink r:id="rId15">
        <w:r w:rsidR="00677E3D" w:rsidRPr="00677E3D">
          <w:rPr>
            <w:rFonts w:ascii="Arial" w:eastAsia="Arial" w:hAnsi="Arial" w:cs="Arial"/>
            <w:color w:val="0563C1"/>
            <w:u w:val="single"/>
            <w:lang w:eastAsia="en-CA" w:bidi="en-CA"/>
          </w:rPr>
          <w:t>https://www.canada.ca/en/department-national-defence/corporate/reports-publications/proactive-disclosure/vac-estimates-budget/corrections-parole-issues.html</w:t>
        </w:r>
      </w:hyperlink>
      <w:r w:rsidR="00677E3D" w:rsidRPr="00677E3D">
        <w:rPr>
          <w:rFonts w:ascii="Arial" w:eastAsia="Arial" w:hAnsi="Arial" w:cs="Arial"/>
          <w:lang w:eastAsia="en-CA" w:bidi="en-CA"/>
        </w:rPr>
        <w:t xml:space="preserve">  </w:t>
      </w:r>
    </w:p>
    <w:p w14:paraId="2507FECF"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3EC70E8F"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Canada. 2020. “How Sentences Are Imposed.” </w:t>
      </w:r>
      <w:r w:rsidRPr="00677E3D">
        <w:rPr>
          <w:rFonts w:ascii="Times New Roman" w:eastAsia="Times New Roman" w:hAnsi="Times New Roman" w:cs="Times New Roman"/>
          <w:i/>
          <w:iCs/>
          <w:lang w:eastAsia="en-CA" w:bidi="en-CA"/>
        </w:rPr>
        <w:t>Department of Justice.</w:t>
      </w:r>
    </w:p>
    <w:p w14:paraId="75866919" w14:textId="77777777" w:rsidR="00677E3D" w:rsidRPr="00677E3D" w:rsidRDefault="002E4F80" w:rsidP="00677E3D">
      <w:pPr>
        <w:spacing w:line="276" w:lineRule="auto"/>
        <w:rPr>
          <w:rFonts w:ascii="Bell MT" w:eastAsia="Bell MT" w:hAnsi="Bell MT" w:cs="Bell MT"/>
          <w:sz w:val="22"/>
          <w:szCs w:val="22"/>
          <w:lang w:eastAsia="en-CA" w:bidi="en-CA"/>
        </w:rPr>
      </w:pPr>
      <w:hyperlink r:id="rId16">
        <w:r w:rsidR="00677E3D" w:rsidRPr="00677E3D">
          <w:rPr>
            <w:rFonts w:ascii="Arial" w:eastAsia="Arial" w:hAnsi="Arial" w:cs="Arial"/>
            <w:color w:val="0563C1"/>
            <w:u w:val="single"/>
            <w:lang w:eastAsia="en-CA" w:bidi="en-CA"/>
          </w:rPr>
          <w:t>https://www.justice.gc.ca/eng/cj-jp/victims-victimes/sentencing-peine/imposed-imposees.html</w:t>
        </w:r>
      </w:hyperlink>
      <w:r w:rsidR="00677E3D" w:rsidRPr="00677E3D">
        <w:rPr>
          <w:rFonts w:ascii="Arial" w:eastAsia="Arial" w:hAnsi="Arial" w:cs="Arial"/>
          <w:lang w:eastAsia="en-CA" w:bidi="en-CA"/>
        </w:rPr>
        <w:t xml:space="preserve">    </w:t>
      </w:r>
    </w:p>
    <w:p w14:paraId="407AEC87"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46D0C80A"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Canada. 2020. “Office of the Correctional Investigator.” </w:t>
      </w:r>
      <w:hyperlink r:id="rId17">
        <w:r w:rsidRPr="00677E3D">
          <w:rPr>
            <w:rFonts w:ascii="Arial" w:eastAsia="Arial" w:hAnsi="Arial" w:cs="Arial"/>
            <w:color w:val="0563C1"/>
            <w:u w:val="single"/>
            <w:lang w:eastAsia="en-CA" w:bidi="en-CA"/>
          </w:rPr>
          <w:t>https://www.oci-bec.gc.ca/index-eng.aspx</w:t>
        </w:r>
      </w:hyperlink>
    </w:p>
    <w:p w14:paraId="52970F08"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0828993A"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Legal Services Society of BC. 2020. “Gladue Rights.” </w:t>
      </w:r>
      <w:r w:rsidRPr="00677E3D">
        <w:rPr>
          <w:rFonts w:ascii="Arial" w:eastAsia="Arial" w:hAnsi="Arial" w:cs="Arial"/>
          <w:i/>
          <w:iCs/>
          <w:lang w:eastAsia="en-CA" w:bidi="en-CA"/>
        </w:rPr>
        <w:t>Legal Aid for Aboriginal People in BC</w:t>
      </w:r>
      <w:r w:rsidRPr="00677E3D">
        <w:rPr>
          <w:rFonts w:ascii="Arial" w:eastAsia="Arial" w:hAnsi="Arial" w:cs="Arial"/>
          <w:lang w:eastAsia="en-CA" w:bidi="en-CA"/>
        </w:rPr>
        <w:t xml:space="preserve">. </w:t>
      </w:r>
      <w:hyperlink r:id="rId18">
        <w:r w:rsidRPr="00677E3D">
          <w:rPr>
            <w:rFonts w:ascii="Arial" w:eastAsia="Arial" w:hAnsi="Arial" w:cs="Arial"/>
            <w:color w:val="0563C1"/>
            <w:u w:val="single"/>
            <w:lang w:eastAsia="en-CA" w:bidi="en-CA"/>
          </w:rPr>
          <w:t>https://aboriginal.legalaid.bc.ca/courts-criminal-cases/gladue-rights</w:t>
        </w:r>
      </w:hyperlink>
      <w:r w:rsidRPr="00677E3D">
        <w:rPr>
          <w:rFonts w:ascii="Arial" w:eastAsia="Arial" w:hAnsi="Arial" w:cs="Arial"/>
          <w:lang w:eastAsia="en-CA" w:bidi="en-CA"/>
        </w:rPr>
        <w:t xml:space="preserve"> </w:t>
      </w:r>
    </w:p>
    <w:p w14:paraId="188AE817"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23F67FAB"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Ling, Justin. 2019. “Canada's Prisons Are Failing.” </w:t>
      </w:r>
      <w:r w:rsidRPr="00677E3D">
        <w:rPr>
          <w:rFonts w:ascii="Arial" w:eastAsia="Arial" w:hAnsi="Arial" w:cs="Arial"/>
          <w:i/>
          <w:iCs/>
          <w:lang w:eastAsia="en-CA" w:bidi="en-CA"/>
        </w:rPr>
        <w:t>CBA National Magazine</w:t>
      </w:r>
      <w:r w:rsidRPr="00677E3D">
        <w:rPr>
          <w:rFonts w:ascii="Arial" w:eastAsia="Arial" w:hAnsi="Arial" w:cs="Arial"/>
          <w:lang w:eastAsia="en-CA" w:bidi="en-CA"/>
        </w:rPr>
        <w:t xml:space="preserve">.  </w:t>
      </w:r>
    </w:p>
    <w:p w14:paraId="428C7745" w14:textId="77777777" w:rsidR="00677E3D" w:rsidRPr="00677E3D" w:rsidRDefault="002E4F80" w:rsidP="00677E3D">
      <w:pPr>
        <w:spacing w:line="276" w:lineRule="auto"/>
        <w:rPr>
          <w:rFonts w:ascii="Bell MT" w:eastAsia="Bell MT" w:hAnsi="Bell MT" w:cs="Bell MT"/>
          <w:sz w:val="22"/>
          <w:szCs w:val="22"/>
          <w:lang w:eastAsia="en-CA" w:bidi="en-CA"/>
        </w:rPr>
      </w:pPr>
      <w:hyperlink r:id="rId19">
        <w:r w:rsidR="00677E3D" w:rsidRPr="00677E3D">
          <w:rPr>
            <w:rFonts w:ascii="Arial" w:eastAsia="Arial" w:hAnsi="Arial" w:cs="Arial"/>
            <w:color w:val="0563C1"/>
            <w:u w:val="single"/>
            <w:lang w:eastAsia="en-CA" w:bidi="en-CA"/>
          </w:rPr>
          <w:t>https://www.nationalmagazine.ca/en-ca/articles/law/in-depth/2019/canada-s-prisons-are-failing</w:t>
        </w:r>
      </w:hyperlink>
      <w:r w:rsidR="00677E3D" w:rsidRPr="00677E3D">
        <w:rPr>
          <w:rFonts w:ascii="Arial" w:eastAsia="Arial" w:hAnsi="Arial" w:cs="Arial"/>
          <w:lang w:eastAsia="en-CA" w:bidi="en-CA"/>
        </w:rPr>
        <w:t xml:space="preserve"> </w:t>
      </w:r>
    </w:p>
    <w:p w14:paraId="21C87C18"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234D5905"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Long, Rob D. 2020. "Cuts and Censorship: Challenges in Assessing Substance Use Programs for Men in Canadian Federal Corrections," </w:t>
      </w:r>
      <w:r w:rsidRPr="00677E3D">
        <w:rPr>
          <w:rFonts w:ascii="Arial" w:eastAsia="Arial" w:hAnsi="Arial" w:cs="Arial"/>
          <w:i/>
          <w:iCs/>
          <w:lang w:eastAsia="en-CA" w:bidi="en-CA"/>
        </w:rPr>
        <w:t>Dialogues: Undergraduate Research in Philosophy, History, and Politics</w:t>
      </w:r>
      <w:r w:rsidRPr="00677E3D">
        <w:rPr>
          <w:rFonts w:ascii="Arial" w:eastAsia="Arial" w:hAnsi="Arial" w:cs="Arial"/>
          <w:lang w:eastAsia="en-CA" w:bidi="en-CA"/>
        </w:rPr>
        <w:t xml:space="preserve">: Vol. </w:t>
      </w:r>
      <w:proofErr w:type="gramStart"/>
      <w:r w:rsidRPr="00677E3D">
        <w:rPr>
          <w:rFonts w:ascii="Arial" w:eastAsia="Arial" w:hAnsi="Arial" w:cs="Arial"/>
          <w:lang w:eastAsia="en-CA" w:bidi="en-CA"/>
        </w:rPr>
        <w:t>2 ,</w:t>
      </w:r>
      <w:proofErr w:type="gramEnd"/>
      <w:r w:rsidRPr="00677E3D">
        <w:rPr>
          <w:rFonts w:ascii="Arial" w:eastAsia="Arial" w:hAnsi="Arial" w:cs="Arial"/>
          <w:lang w:eastAsia="en-CA" w:bidi="en-CA"/>
        </w:rPr>
        <w:t xml:space="preserve"> Article 2. Available at: </w:t>
      </w:r>
      <w:hyperlink r:id="rId20">
        <w:r w:rsidRPr="00677E3D">
          <w:rPr>
            <w:rFonts w:ascii="Arial" w:eastAsia="Arial" w:hAnsi="Arial" w:cs="Arial"/>
            <w:color w:val="0563C1"/>
            <w:u w:val="single"/>
            <w:lang w:eastAsia="en-CA" w:bidi="en-CA"/>
          </w:rPr>
          <w:t>https://digitalcommons.library.tru.ca/phpdialogues/vol2/iss1/2</w:t>
        </w:r>
      </w:hyperlink>
      <w:r w:rsidRPr="00677E3D">
        <w:rPr>
          <w:rFonts w:ascii="Arial" w:eastAsia="Arial" w:hAnsi="Arial" w:cs="Arial"/>
          <w:lang w:eastAsia="en-CA" w:bidi="en-CA"/>
        </w:rPr>
        <w:t xml:space="preserve"> </w:t>
      </w:r>
    </w:p>
    <w:p w14:paraId="695CE669"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 xml:space="preserve"> </w:t>
      </w:r>
    </w:p>
    <w:p w14:paraId="2C0042EE"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lastRenderedPageBreak/>
        <w:t xml:space="preserve"> </w:t>
      </w:r>
    </w:p>
    <w:p w14:paraId="211476CF"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u w:val="single"/>
          <w:lang w:eastAsia="en-CA" w:bidi="en-CA"/>
        </w:rPr>
        <w:t>Book</w:t>
      </w:r>
    </w:p>
    <w:p w14:paraId="291EAE94" w14:textId="77777777" w:rsidR="00677E3D" w:rsidRPr="00677E3D" w:rsidRDefault="00677E3D" w:rsidP="00677E3D">
      <w:pPr>
        <w:spacing w:line="276" w:lineRule="auto"/>
        <w:rPr>
          <w:rFonts w:ascii="Bell MT" w:eastAsia="Bell MT" w:hAnsi="Bell MT" w:cs="Bell MT"/>
          <w:sz w:val="22"/>
          <w:szCs w:val="22"/>
          <w:lang w:eastAsia="en-CA" w:bidi="en-CA"/>
        </w:rPr>
      </w:pPr>
      <w:r w:rsidRPr="00677E3D">
        <w:rPr>
          <w:rFonts w:ascii="Arial" w:eastAsia="Arial" w:hAnsi="Arial" w:cs="Arial"/>
          <w:lang w:eastAsia="en-CA" w:bidi="en-CA"/>
        </w:rPr>
        <w:t>Murphy, Terry, et. al. “</w:t>
      </w:r>
      <w:r w:rsidRPr="00677E3D">
        <w:rPr>
          <w:rFonts w:ascii="Times New Roman" w:eastAsia="Times New Roman" w:hAnsi="Times New Roman" w:cs="Times New Roman"/>
          <w:lang w:eastAsia="en-CA" w:bidi="en-CA"/>
        </w:rPr>
        <w:t xml:space="preserve">All About Law: Exploring the Canadian Legal System.” 6th ed. Toronto, ON: Nelson Education Ltd., 2010. </w:t>
      </w:r>
      <w:r w:rsidRPr="00677E3D">
        <w:rPr>
          <w:rFonts w:ascii="Arial" w:eastAsia="Arial" w:hAnsi="Arial" w:cs="Arial"/>
          <w:lang w:eastAsia="en-CA" w:bidi="en-CA"/>
        </w:rPr>
        <w:t xml:space="preserve"> </w:t>
      </w:r>
    </w:p>
    <w:p w14:paraId="191C3344" w14:textId="77777777" w:rsidR="00677E3D" w:rsidRPr="00677E3D" w:rsidRDefault="00677E3D" w:rsidP="00677E3D">
      <w:pPr>
        <w:spacing w:line="276" w:lineRule="auto"/>
        <w:rPr>
          <w:rFonts w:ascii="Arial" w:eastAsia="Arial" w:hAnsi="Arial" w:cs="Arial"/>
          <w:lang w:eastAsia="en-CA" w:bidi="en-CA"/>
        </w:rPr>
      </w:pPr>
    </w:p>
    <w:p w14:paraId="69E786D3" w14:textId="77777777" w:rsidR="00677E3D" w:rsidRPr="00677E3D" w:rsidRDefault="00677E3D" w:rsidP="00677E3D">
      <w:pPr>
        <w:spacing w:line="276" w:lineRule="auto"/>
        <w:rPr>
          <w:rFonts w:ascii="Arial" w:eastAsia="Arial" w:hAnsi="Arial" w:cs="Arial"/>
          <w:lang w:eastAsia="en-CA" w:bidi="en-CA"/>
        </w:rPr>
      </w:pPr>
    </w:p>
    <w:p w14:paraId="722C45A9" w14:textId="77777777" w:rsidR="00677E3D" w:rsidRPr="00677E3D" w:rsidRDefault="00677E3D" w:rsidP="00677E3D">
      <w:pPr>
        <w:widowControl w:val="0"/>
        <w:spacing w:line="276" w:lineRule="auto"/>
        <w:rPr>
          <w:rFonts w:ascii="Arial" w:eastAsia="Arial" w:hAnsi="Arial" w:cs="Arial"/>
          <w:lang w:eastAsia="en-CA" w:bidi="en-CA"/>
        </w:rPr>
      </w:pPr>
    </w:p>
    <w:p w14:paraId="27794BA6" w14:textId="77777777" w:rsidR="00677E3D" w:rsidRPr="00677E3D" w:rsidRDefault="00677E3D" w:rsidP="00677E3D">
      <w:pPr>
        <w:widowControl w:val="0"/>
        <w:pBdr>
          <w:top w:val="nil"/>
          <w:left w:val="nil"/>
          <w:bottom w:val="nil"/>
          <w:right w:val="nil"/>
          <w:between w:val="nil"/>
        </w:pBdr>
        <w:rPr>
          <w:rFonts w:ascii="Arial" w:eastAsia="Arial" w:hAnsi="Arial" w:cs="Arial"/>
          <w:b/>
          <w:color w:val="000000"/>
          <w:lang w:eastAsia="en-CA" w:bidi="en-CA"/>
        </w:rPr>
      </w:pPr>
      <w:r w:rsidRPr="00677E3D">
        <w:rPr>
          <w:rFonts w:ascii="Arial" w:eastAsia="Arial" w:hAnsi="Arial" w:cs="Arial"/>
          <w:b/>
          <w:color w:val="000000"/>
          <w:lang w:eastAsia="en-CA" w:bidi="en-CA"/>
        </w:rPr>
        <w:t>Materials and Resources:</w:t>
      </w:r>
    </w:p>
    <w:p w14:paraId="7357DE77"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p>
    <w:p w14:paraId="0CFE8028" w14:textId="77777777" w:rsidR="00677E3D" w:rsidRPr="00677E3D" w:rsidRDefault="00677E3D" w:rsidP="00677E3D">
      <w:pPr>
        <w:widowControl w:val="0"/>
        <w:pBdr>
          <w:top w:val="nil"/>
          <w:left w:val="nil"/>
          <w:bottom w:val="nil"/>
          <w:right w:val="nil"/>
          <w:between w:val="nil"/>
        </w:pBdr>
        <w:rPr>
          <w:rFonts w:ascii="Arial" w:eastAsia="Arial" w:hAnsi="Arial" w:cs="Arial"/>
          <w:lang w:eastAsia="en-CA" w:bidi="en-CA"/>
        </w:rPr>
      </w:pPr>
    </w:p>
    <w:p w14:paraId="1A873B00" w14:textId="77777777" w:rsidR="00677E3D" w:rsidRPr="00677E3D" w:rsidRDefault="00677E3D" w:rsidP="00677E3D">
      <w:pPr>
        <w:spacing w:line="259" w:lineRule="auto"/>
        <w:ind w:left="720"/>
        <w:rPr>
          <w:rFonts w:ascii="Arial" w:eastAsia="Arial" w:hAnsi="Arial" w:cs="Arial"/>
          <w:lang w:eastAsia="en-CA" w:bidi="en-CA"/>
        </w:rPr>
      </w:pPr>
    </w:p>
    <w:p w14:paraId="50EF38E1" w14:textId="77777777" w:rsidR="00677E3D" w:rsidRPr="00677E3D" w:rsidRDefault="00677E3D" w:rsidP="00677E3D">
      <w:pPr>
        <w:widowControl w:val="0"/>
        <w:rPr>
          <w:rFonts w:ascii="Arial" w:eastAsia="Arial" w:hAnsi="Arial" w:cs="Arial"/>
          <w:b/>
          <w:sz w:val="28"/>
          <w:szCs w:val="28"/>
          <w:lang w:eastAsia="en-CA" w:bidi="en-CA"/>
        </w:rPr>
      </w:pPr>
      <w:r w:rsidRPr="00677E3D">
        <w:rPr>
          <w:rFonts w:ascii="Bell MT" w:eastAsia="Bell MT" w:hAnsi="Bell MT" w:cs="Bell MT"/>
          <w:sz w:val="22"/>
          <w:szCs w:val="22"/>
          <w:lang w:eastAsia="en-CA" w:bidi="en-CA"/>
        </w:rPr>
        <w:br w:type="page"/>
      </w:r>
    </w:p>
    <w:p w14:paraId="0465ED54" w14:textId="77777777" w:rsidR="00677E3D" w:rsidRPr="00677E3D" w:rsidRDefault="00677E3D" w:rsidP="00677E3D">
      <w:pPr>
        <w:widowControl w:val="0"/>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Four Corners Activity: Statements</w:t>
      </w:r>
    </w:p>
    <w:p w14:paraId="554E5DF8" w14:textId="77777777" w:rsidR="00677E3D" w:rsidRPr="00677E3D" w:rsidRDefault="00677E3D" w:rsidP="00677E3D">
      <w:pPr>
        <w:widowControl w:val="0"/>
        <w:rPr>
          <w:rFonts w:ascii="Arial" w:eastAsia="Arial" w:hAnsi="Arial" w:cs="Arial"/>
          <w:lang w:eastAsia="en-CA" w:bidi="en-CA"/>
        </w:rPr>
      </w:pPr>
    </w:p>
    <w:p w14:paraId="3A77E49C"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The point of the criminal justice system is to punish criminals.</w:t>
      </w:r>
    </w:p>
    <w:p w14:paraId="248A15A2" w14:textId="77777777" w:rsidR="00677E3D" w:rsidRPr="00677E3D" w:rsidRDefault="00677E3D" w:rsidP="00677E3D">
      <w:pPr>
        <w:widowControl w:val="0"/>
        <w:rPr>
          <w:rFonts w:ascii="Arial" w:eastAsia="Arial" w:hAnsi="Arial" w:cs="Arial"/>
          <w:lang w:eastAsia="en-CA" w:bidi="en-CA"/>
        </w:rPr>
      </w:pPr>
    </w:p>
    <w:p w14:paraId="606C9CF9"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 xml:space="preserve">Our correctional system should have opportunities for education, therapy, and other types of rehabilitation. </w:t>
      </w:r>
    </w:p>
    <w:p w14:paraId="41CEF458" w14:textId="77777777" w:rsidR="00677E3D" w:rsidRPr="00677E3D" w:rsidRDefault="00677E3D" w:rsidP="00677E3D">
      <w:pPr>
        <w:widowControl w:val="0"/>
        <w:rPr>
          <w:rFonts w:ascii="Arial" w:eastAsia="Arial" w:hAnsi="Arial" w:cs="Arial"/>
          <w:lang w:eastAsia="en-CA" w:bidi="en-CA"/>
        </w:rPr>
      </w:pPr>
    </w:p>
    <w:p w14:paraId="3B809F6C"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Someone who commits a crime deserves a second chance if they apologize for their actions.</w:t>
      </w:r>
    </w:p>
    <w:p w14:paraId="5070C8B3" w14:textId="77777777" w:rsidR="00677E3D" w:rsidRPr="00677E3D" w:rsidRDefault="00677E3D" w:rsidP="00677E3D">
      <w:pPr>
        <w:widowControl w:val="0"/>
        <w:rPr>
          <w:rFonts w:ascii="Arial" w:eastAsia="Arial" w:hAnsi="Arial" w:cs="Arial"/>
          <w:lang w:eastAsia="en-CA" w:bidi="en-CA"/>
        </w:rPr>
      </w:pPr>
    </w:p>
    <w:p w14:paraId="11D06C66"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Offenders should be punished harshly to deter others from committing crimes.</w:t>
      </w:r>
    </w:p>
    <w:p w14:paraId="03DB31B7" w14:textId="77777777" w:rsidR="00677E3D" w:rsidRPr="00677E3D" w:rsidRDefault="00677E3D" w:rsidP="00677E3D">
      <w:pPr>
        <w:widowControl w:val="0"/>
        <w:rPr>
          <w:rFonts w:ascii="Arial" w:eastAsia="Arial" w:hAnsi="Arial" w:cs="Arial"/>
          <w:lang w:eastAsia="en-CA" w:bidi="en-CA"/>
        </w:rPr>
      </w:pPr>
    </w:p>
    <w:p w14:paraId="0B0EF6DA"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 xml:space="preserve">Criminal offenders should have the opportunity to work with victims and do things to atone for their actions. </w:t>
      </w:r>
    </w:p>
    <w:p w14:paraId="5820B39B" w14:textId="77777777" w:rsidR="00677E3D" w:rsidRPr="00677E3D" w:rsidRDefault="00677E3D" w:rsidP="00677E3D">
      <w:pPr>
        <w:widowControl w:val="0"/>
        <w:rPr>
          <w:rFonts w:ascii="Arial" w:eastAsia="Arial" w:hAnsi="Arial" w:cs="Arial"/>
          <w:lang w:eastAsia="en-CA" w:bidi="en-CA"/>
        </w:rPr>
      </w:pPr>
    </w:p>
    <w:p w14:paraId="799713CD"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Rehabilitation programs make it possible for people who have committed crimes to become good citizens in the future.</w:t>
      </w:r>
    </w:p>
    <w:p w14:paraId="33DF9F27" w14:textId="77777777" w:rsidR="00677E3D" w:rsidRPr="00677E3D" w:rsidRDefault="00677E3D" w:rsidP="00677E3D">
      <w:pPr>
        <w:widowControl w:val="0"/>
        <w:rPr>
          <w:rFonts w:ascii="Arial" w:eastAsia="Arial" w:hAnsi="Arial" w:cs="Arial"/>
          <w:lang w:eastAsia="en-CA" w:bidi="en-CA"/>
        </w:rPr>
      </w:pPr>
    </w:p>
    <w:p w14:paraId="24E9626D"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It is important to separate criminals from the rest of society to protect the public.</w:t>
      </w:r>
    </w:p>
    <w:p w14:paraId="2871BF79" w14:textId="77777777" w:rsidR="00677E3D" w:rsidRPr="00677E3D" w:rsidRDefault="00677E3D" w:rsidP="00677E3D">
      <w:pPr>
        <w:widowControl w:val="0"/>
        <w:rPr>
          <w:rFonts w:ascii="Arial" w:eastAsia="Arial" w:hAnsi="Arial" w:cs="Arial"/>
          <w:lang w:eastAsia="en-CA" w:bidi="en-CA"/>
        </w:rPr>
      </w:pPr>
    </w:p>
    <w:p w14:paraId="2ECB5090"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 xml:space="preserve">Successful sentencing involves offenders recognizing how their actions have harmed the victim or community. </w:t>
      </w:r>
    </w:p>
    <w:p w14:paraId="48DE625A" w14:textId="77777777" w:rsidR="00677E3D" w:rsidRPr="00677E3D" w:rsidRDefault="00677E3D" w:rsidP="00677E3D">
      <w:pPr>
        <w:widowControl w:val="0"/>
        <w:rPr>
          <w:rFonts w:ascii="Arial" w:eastAsia="Arial" w:hAnsi="Arial" w:cs="Arial"/>
          <w:lang w:eastAsia="en-CA" w:bidi="en-CA"/>
        </w:rPr>
      </w:pPr>
    </w:p>
    <w:p w14:paraId="166FFFD3" w14:textId="77777777" w:rsidR="00677E3D" w:rsidRPr="00677E3D" w:rsidRDefault="00677E3D" w:rsidP="00677E3D">
      <w:pPr>
        <w:widowControl w:val="0"/>
        <w:rPr>
          <w:rFonts w:ascii="Arial" w:eastAsia="Arial" w:hAnsi="Arial" w:cs="Arial"/>
          <w:lang w:eastAsia="en-CA" w:bidi="en-CA"/>
        </w:rPr>
      </w:pPr>
    </w:p>
    <w:p w14:paraId="61B5EF0F" w14:textId="77777777" w:rsidR="00677E3D" w:rsidRPr="00677E3D" w:rsidRDefault="00677E3D" w:rsidP="00677E3D">
      <w:pPr>
        <w:widowControl w:val="0"/>
        <w:rPr>
          <w:rFonts w:ascii="Arial" w:eastAsia="Arial" w:hAnsi="Arial" w:cs="Arial"/>
          <w:lang w:eastAsia="en-CA" w:bidi="en-CA"/>
        </w:rPr>
      </w:pPr>
    </w:p>
    <w:p w14:paraId="1BA0EF23" w14:textId="77777777" w:rsidR="00677E3D" w:rsidRPr="00677E3D" w:rsidRDefault="00677E3D" w:rsidP="00677E3D">
      <w:pPr>
        <w:widowControl w:val="0"/>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t>Definitions for Students</w:t>
      </w:r>
    </w:p>
    <w:p w14:paraId="0802DFA5" w14:textId="77777777" w:rsidR="00677E3D" w:rsidRPr="00677E3D" w:rsidRDefault="00677E3D" w:rsidP="00677E3D">
      <w:pPr>
        <w:widowControl w:val="0"/>
        <w:rPr>
          <w:rFonts w:ascii="Arial" w:eastAsia="Arial" w:hAnsi="Arial" w:cs="Arial"/>
          <w:highlight w:val="yellow"/>
          <w:lang w:eastAsia="en-CA" w:bidi="en-CA"/>
        </w:rPr>
      </w:pPr>
    </w:p>
    <w:p w14:paraId="714A6CD1"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b/>
          <w:lang w:eastAsia="en-CA" w:bidi="en-CA"/>
        </w:rPr>
        <w:t>Punishment</w:t>
      </w:r>
      <w:r w:rsidRPr="00677E3D">
        <w:rPr>
          <w:rFonts w:ascii="Arial" w:eastAsia="Arial" w:hAnsi="Arial" w:cs="Arial"/>
          <w:lang w:eastAsia="en-CA" w:bidi="en-CA"/>
        </w:rPr>
        <w:t>: penalties imposed as a result of a criminal offense (i.e., incarceration). The goal to penalize the offender and to deter others from committing criminal offenses.</w:t>
      </w:r>
    </w:p>
    <w:p w14:paraId="4F3D90C0" w14:textId="77777777" w:rsidR="00677E3D" w:rsidRPr="00677E3D" w:rsidRDefault="00677E3D" w:rsidP="00677E3D">
      <w:pPr>
        <w:widowControl w:val="0"/>
        <w:rPr>
          <w:rFonts w:ascii="Arial" w:eastAsia="Arial" w:hAnsi="Arial" w:cs="Arial"/>
          <w:lang w:eastAsia="en-CA" w:bidi="en-CA"/>
        </w:rPr>
      </w:pPr>
    </w:p>
    <w:p w14:paraId="07E6F54A"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b/>
          <w:lang w:eastAsia="en-CA" w:bidi="en-CA"/>
        </w:rPr>
        <w:t>Rehabilitation</w:t>
      </w:r>
      <w:r w:rsidRPr="00677E3D">
        <w:rPr>
          <w:rFonts w:ascii="Arial" w:eastAsia="Arial" w:hAnsi="Arial" w:cs="Arial"/>
          <w:lang w:eastAsia="en-CA" w:bidi="en-CA"/>
        </w:rPr>
        <w:t>: actions and programs designed to change the behaviour of an offender or help them with specific issues. The goal is for offenders to successfully re-enter society as productive citizens.</w:t>
      </w:r>
    </w:p>
    <w:p w14:paraId="425CBBB3" w14:textId="77777777" w:rsidR="00677E3D" w:rsidRPr="00677E3D" w:rsidRDefault="00677E3D" w:rsidP="00677E3D">
      <w:pPr>
        <w:widowControl w:val="0"/>
        <w:rPr>
          <w:rFonts w:ascii="Arial" w:eastAsia="Arial" w:hAnsi="Arial" w:cs="Arial"/>
          <w:lang w:eastAsia="en-CA" w:bidi="en-CA"/>
        </w:rPr>
      </w:pPr>
    </w:p>
    <w:p w14:paraId="7A99951F"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b/>
          <w:lang w:eastAsia="en-CA" w:bidi="en-CA"/>
        </w:rPr>
        <w:t>Restorative Justice</w:t>
      </w:r>
      <w:r w:rsidRPr="00677E3D">
        <w:rPr>
          <w:rFonts w:ascii="Arial" w:eastAsia="Arial" w:hAnsi="Arial" w:cs="Arial"/>
          <w:lang w:eastAsia="en-CA" w:bidi="en-CA"/>
        </w:rPr>
        <w:t xml:space="preserve">: specific approaches (such as mediation and sentencing circles) that focus on the offender understanding and addressing their actions harmed the victim and community. The goal is reconciliation and healing for all parties involved. </w:t>
      </w:r>
    </w:p>
    <w:p w14:paraId="70FAB0F5" w14:textId="77777777" w:rsidR="00677E3D" w:rsidRPr="00677E3D" w:rsidRDefault="00677E3D" w:rsidP="00677E3D">
      <w:pPr>
        <w:widowControl w:val="0"/>
        <w:rPr>
          <w:rFonts w:ascii="Arial" w:eastAsia="Arial" w:hAnsi="Arial" w:cs="Arial"/>
          <w:lang w:eastAsia="en-CA" w:bidi="en-CA"/>
        </w:rPr>
      </w:pPr>
    </w:p>
    <w:p w14:paraId="5C639A04" w14:textId="77777777" w:rsidR="00677E3D" w:rsidRPr="00677E3D" w:rsidRDefault="00677E3D" w:rsidP="00677E3D">
      <w:pPr>
        <w:widowControl w:val="0"/>
        <w:rPr>
          <w:rFonts w:ascii="Arial" w:eastAsia="Arial" w:hAnsi="Arial" w:cs="Arial"/>
          <w:lang w:eastAsia="en-CA" w:bidi="en-CA"/>
        </w:rPr>
      </w:pPr>
    </w:p>
    <w:p w14:paraId="741884C2" w14:textId="77777777" w:rsidR="00677E3D" w:rsidRPr="00677E3D" w:rsidRDefault="00677E3D" w:rsidP="00677E3D">
      <w:pPr>
        <w:widowControl w:val="0"/>
        <w:rPr>
          <w:rFonts w:ascii="Arial" w:eastAsia="Arial" w:hAnsi="Arial" w:cs="Arial"/>
          <w:lang w:eastAsia="en-CA" w:bidi="en-CA"/>
        </w:rPr>
      </w:pPr>
    </w:p>
    <w:p w14:paraId="6BAA0999" w14:textId="77777777" w:rsidR="00677E3D" w:rsidRPr="00677E3D" w:rsidRDefault="00677E3D" w:rsidP="00677E3D">
      <w:pPr>
        <w:widowControl w:val="0"/>
        <w:rPr>
          <w:rFonts w:ascii="Arial" w:eastAsia="Arial" w:hAnsi="Arial" w:cs="Arial"/>
          <w:lang w:eastAsia="en-CA" w:bidi="en-CA"/>
        </w:rPr>
      </w:pPr>
    </w:p>
    <w:p w14:paraId="753F2DFC" w14:textId="77777777" w:rsidR="00677E3D" w:rsidRPr="00677E3D" w:rsidRDefault="00677E3D" w:rsidP="00677E3D">
      <w:pPr>
        <w:widowControl w:val="0"/>
        <w:rPr>
          <w:rFonts w:ascii="Arial" w:eastAsia="Arial" w:hAnsi="Arial" w:cs="Arial"/>
          <w:lang w:eastAsia="en-CA" w:bidi="en-CA"/>
        </w:rPr>
      </w:pPr>
    </w:p>
    <w:p w14:paraId="13D4230C" w14:textId="77777777" w:rsidR="00677E3D" w:rsidRPr="00677E3D" w:rsidRDefault="00677E3D" w:rsidP="00677E3D">
      <w:pPr>
        <w:widowControl w:val="0"/>
        <w:rPr>
          <w:rFonts w:ascii="Arial" w:eastAsia="Arial" w:hAnsi="Arial" w:cs="Arial"/>
          <w:lang w:eastAsia="en-CA" w:bidi="en-CA"/>
        </w:rPr>
      </w:pPr>
    </w:p>
    <w:p w14:paraId="4C5138A2" w14:textId="77777777" w:rsidR="00677E3D" w:rsidRPr="00677E3D" w:rsidRDefault="00677E3D" w:rsidP="00677E3D">
      <w:pPr>
        <w:widowControl w:val="0"/>
        <w:rPr>
          <w:rFonts w:ascii="Arial" w:eastAsia="Arial" w:hAnsi="Arial" w:cs="Arial"/>
          <w:lang w:eastAsia="en-CA" w:bidi="en-CA"/>
        </w:rPr>
      </w:pPr>
    </w:p>
    <w:p w14:paraId="62F67E4F" w14:textId="77777777" w:rsidR="00677E3D" w:rsidRPr="00677E3D" w:rsidRDefault="00677E3D" w:rsidP="00677E3D">
      <w:pPr>
        <w:widowControl w:val="0"/>
        <w:rPr>
          <w:rFonts w:ascii="Arial" w:eastAsia="Arial" w:hAnsi="Arial" w:cs="Arial"/>
          <w:lang w:eastAsia="en-CA" w:bidi="en-CA"/>
        </w:rPr>
      </w:pPr>
    </w:p>
    <w:p w14:paraId="25588646" w14:textId="77777777" w:rsidR="00677E3D" w:rsidRPr="00677E3D" w:rsidRDefault="00677E3D" w:rsidP="00677E3D">
      <w:pPr>
        <w:widowControl w:val="0"/>
        <w:rPr>
          <w:rFonts w:ascii="Arial" w:eastAsia="Arial" w:hAnsi="Arial" w:cs="Arial"/>
          <w:lang w:eastAsia="en-CA" w:bidi="en-CA"/>
        </w:rPr>
      </w:pPr>
    </w:p>
    <w:p w14:paraId="27C92E87" w14:textId="77777777" w:rsidR="00A33062" w:rsidRDefault="00A33062" w:rsidP="00677E3D">
      <w:pPr>
        <w:spacing w:after="240"/>
        <w:jc w:val="center"/>
        <w:rPr>
          <w:rFonts w:ascii="Arial" w:eastAsia="Arial" w:hAnsi="Arial" w:cs="Arial"/>
          <w:b/>
          <w:sz w:val="28"/>
          <w:szCs w:val="28"/>
          <w:lang w:eastAsia="en-CA" w:bidi="en-CA"/>
        </w:rPr>
      </w:pPr>
    </w:p>
    <w:p w14:paraId="502402A5" w14:textId="72685671" w:rsidR="00677E3D" w:rsidRPr="00677E3D" w:rsidRDefault="00677E3D" w:rsidP="00677E3D">
      <w:pPr>
        <w:spacing w:after="240"/>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 xml:space="preserve">Know-Wonder-Learn: Sentencing and Canada’s Correctional System </w:t>
      </w:r>
    </w:p>
    <w:p w14:paraId="10865E45" w14:textId="77777777" w:rsidR="00677E3D" w:rsidRPr="00677E3D" w:rsidRDefault="00677E3D" w:rsidP="00677E3D">
      <w:pPr>
        <w:spacing w:after="240"/>
        <w:rPr>
          <w:rFonts w:ascii="Arial" w:eastAsia="Arial" w:hAnsi="Arial" w:cs="Arial"/>
          <w:lang w:eastAsia="en-CA" w:bidi="en-CA"/>
        </w:rPr>
      </w:pPr>
      <w:r w:rsidRPr="00677E3D">
        <w:rPr>
          <w:rFonts w:ascii="Arial" w:eastAsia="Arial" w:hAnsi="Arial" w:cs="Arial"/>
          <w:lang w:eastAsia="en-CA" w:bidi="en-CA"/>
        </w:rPr>
        <w:t>Instructions: Write down facts that you “know” about Sentencing and Canada’s Correctional System in the appropriate column. Then, consider gaps in your knowledge and identify questions to write in the “wonder” column.</w:t>
      </w:r>
    </w:p>
    <w:p w14:paraId="0DDB26E1" w14:textId="77777777" w:rsidR="00677E3D" w:rsidRPr="00677E3D" w:rsidRDefault="00677E3D" w:rsidP="00677E3D">
      <w:pPr>
        <w:spacing w:after="240"/>
        <w:rPr>
          <w:rFonts w:ascii="Arial" w:eastAsia="Arial" w:hAnsi="Arial" w:cs="Arial"/>
          <w:lang w:eastAsia="en-CA" w:bidi="en-CA"/>
        </w:rPr>
      </w:pPr>
      <w:r w:rsidRPr="00677E3D">
        <w:rPr>
          <w:rFonts w:ascii="Arial" w:eastAsia="Arial" w:hAnsi="Arial" w:cs="Arial"/>
          <w:lang w:eastAsia="en-CA" w:bidi="en-CA"/>
        </w:rPr>
        <w:t>Finally, use your law textbook or any of the links below to research and answer your questions in the “Learn” column.</w:t>
      </w:r>
    </w:p>
    <w:p w14:paraId="2B6F46DA" w14:textId="77777777" w:rsidR="00677E3D" w:rsidRPr="00677E3D" w:rsidRDefault="00677E3D" w:rsidP="00677E3D">
      <w:pPr>
        <w:spacing w:after="240"/>
        <w:rPr>
          <w:rFonts w:ascii="Arial" w:eastAsia="Arial" w:hAnsi="Arial" w:cs="Arial"/>
          <w:lang w:eastAsia="en-CA" w:bidi="en-CA"/>
        </w:rPr>
      </w:pPr>
      <w:r w:rsidRPr="00677E3D">
        <w:rPr>
          <w:rFonts w:ascii="Arial" w:eastAsia="Arial" w:hAnsi="Arial" w:cs="Arial"/>
          <w:lang w:eastAsia="en-CA" w:bidi="en-CA"/>
        </w:rPr>
        <w:t xml:space="preserve">“How Sentences are Imposed” </w:t>
      </w:r>
      <w:hyperlink r:id="rId21">
        <w:r w:rsidRPr="00677E3D">
          <w:rPr>
            <w:rFonts w:ascii="Arial" w:eastAsia="Arial" w:hAnsi="Arial" w:cs="Arial"/>
            <w:color w:val="1155CC"/>
            <w:u w:val="single"/>
            <w:lang w:eastAsia="en-CA" w:bidi="en-CA"/>
          </w:rPr>
          <w:t>https://www.justice.gc.ca/eng/cj-jp/victims-victimes/sentencing-peine/imposed-imposees.html</w:t>
        </w:r>
      </w:hyperlink>
    </w:p>
    <w:p w14:paraId="66FDED1D" w14:textId="77777777" w:rsidR="00677E3D" w:rsidRPr="00677E3D" w:rsidRDefault="00677E3D" w:rsidP="00677E3D">
      <w:pPr>
        <w:spacing w:after="240"/>
        <w:rPr>
          <w:rFonts w:ascii="Arial" w:eastAsia="Arial" w:hAnsi="Arial" w:cs="Arial"/>
          <w:lang w:eastAsia="en-CA" w:bidi="en-CA"/>
        </w:rPr>
      </w:pPr>
      <w:r w:rsidRPr="00677E3D">
        <w:rPr>
          <w:rFonts w:ascii="Arial" w:eastAsia="Arial" w:hAnsi="Arial" w:cs="Arial"/>
          <w:lang w:eastAsia="en-CA" w:bidi="en-CA"/>
        </w:rPr>
        <w:t xml:space="preserve">“Correctional Service Canada” </w:t>
      </w:r>
      <w:hyperlink r:id="rId22">
        <w:r w:rsidRPr="00677E3D">
          <w:rPr>
            <w:rFonts w:ascii="Arial" w:eastAsia="Arial" w:hAnsi="Arial" w:cs="Arial"/>
            <w:color w:val="0000FF"/>
            <w:u w:val="single"/>
            <w:lang w:eastAsia="en-CA" w:bidi="en-CA"/>
          </w:rPr>
          <w:t>https://www.csc-scc.gc.ca/index-en.shtml</w:t>
        </w:r>
      </w:hyperlink>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77E3D" w:rsidRPr="00677E3D" w14:paraId="567FEABA" w14:textId="77777777" w:rsidTr="00A33062">
        <w:trPr>
          <w:jc w:val="center"/>
        </w:trPr>
        <w:tc>
          <w:tcPr>
            <w:tcW w:w="3120" w:type="dxa"/>
            <w:shd w:val="clear" w:color="auto" w:fill="auto"/>
            <w:tcMar>
              <w:top w:w="100" w:type="dxa"/>
              <w:left w:w="100" w:type="dxa"/>
              <w:bottom w:w="100" w:type="dxa"/>
              <w:right w:w="100" w:type="dxa"/>
            </w:tcMar>
          </w:tcPr>
          <w:p w14:paraId="28A25694"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Know</w:t>
            </w:r>
          </w:p>
        </w:tc>
        <w:tc>
          <w:tcPr>
            <w:tcW w:w="3120" w:type="dxa"/>
            <w:shd w:val="clear" w:color="auto" w:fill="auto"/>
            <w:tcMar>
              <w:top w:w="100" w:type="dxa"/>
              <w:left w:w="100" w:type="dxa"/>
              <w:bottom w:w="100" w:type="dxa"/>
              <w:right w:w="100" w:type="dxa"/>
            </w:tcMar>
          </w:tcPr>
          <w:p w14:paraId="76E042C1"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Wonder</w:t>
            </w:r>
          </w:p>
        </w:tc>
        <w:tc>
          <w:tcPr>
            <w:tcW w:w="3120" w:type="dxa"/>
            <w:shd w:val="clear" w:color="auto" w:fill="auto"/>
            <w:tcMar>
              <w:top w:w="100" w:type="dxa"/>
              <w:left w:w="100" w:type="dxa"/>
              <w:bottom w:w="100" w:type="dxa"/>
              <w:right w:w="100" w:type="dxa"/>
            </w:tcMar>
          </w:tcPr>
          <w:p w14:paraId="146DE1E6"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Learn</w:t>
            </w:r>
          </w:p>
        </w:tc>
      </w:tr>
      <w:tr w:rsidR="00677E3D" w:rsidRPr="00677E3D" w14:paraId="68BA3E83" w14:textId="77777777" w:rsidTr="00A33062">
        <w:trPr>
          <w:trHeight w:val="7677"/>
          <w:jc w:val="center"/>
        </w:trPr>
        <w:tc>
          <w:tcPr>
            <w:tcW w:w="3120" w:type="dxa"/>
            <w:shd w:val="clear" w:color="auto" w:fill="auto"/>
            <w:tcMar>
              <w:top w:w="100" w:type="dxa"/>
              <w:left w:w="100" w:type="dxa"/>
              <w:bottom w:w="100" w:type="dxa"/>
              <w:right w:w="100" w:type="dxa"/>
            </w:tcMar>
          </w:tcPr>
          <w:p w14:paraId="045CC7ED" w14:textId="77777777" w:rsidR="00677E3D" w:rsidRPr="00677E3D" w:rsidRDefault="00677E3D" w:rsidP="00677E3D">
            <w:pPr>
              <w:widowControl w:val="0"/>
              <w:rPr>
                <w:rFonts w:ascii="Arial" w:eastAsia="Arial" w:hAnsi="Arial" w:cs="Arial"/>
                <w:lang w:eastAsia="en-CA" w:bidi="en-CA"/>
              </w:rPr>
            </w:pPr>
          </w:p>
        </w:tc>
        <w:tc>
          <w:tcPr>
            <w:tcW w:w="3120" w:type="dxa"/>
            <w:shd w:val="clear" w:color="auto" w:fill="auto"/>
            <w:tcMar>
              <w:top w:w="100" w:type="dxa"/>
              <w:left w:w="100" w:type="dxa"/>
              <w:bottom w:w="100" w:type="dxa"/>
              <w:right w:w="100" w:type="dxa"/>
            </w:tcMar>
          </w:tcPr>
          <w:p w14:paraId="766E8737" w14:textId="77777777" w:rsidR="00677E3D" w:rsidRPr="00677E3D" w:rsidRDefault="00677E3D" w:rsidP="00677E3D">
            <w:pPr>
              <w:widowControl w:val="0"/>
              <w:rPr>
                <w:rFonts w:ascii="Arial" w:eastAsia="Arial" w:hAnsi="Arial" w:cs="Arial"/>
                <w:lang w:eastAsia="en-CA" w:bidi="en-CA"/>
              </w:rPr>
            </w:pPr>
          </w:p>
        </w:tc>
        <w:tc>
          <w:tcPr>
            <w:tcW w:w="3120" w:type="dxa"/>
            <w:shd w:val="clear" w:color="auto" w:fill="auto"/>
            <w:tcMar>
              <w:top w:w="100" w:type="dxa"/>
              <w:left w:w="100" w:type="dxa"/>
              <w:bottom w:w="100" w:type="dxa"/>
              <w:right w:w="100" w:type="dxa"/>
            </w:tcMar>
          </w:tcPr>
          <w:p w14:paraId="09464B0F" w14:textId="77777777" w:rsidR="00677E3D" w:rsidRPr="00677E3D" w:rsidRDefault="00677E3D" w:rsidP="00677E3D">
            <w:pPr>
              <w:widowControl w:val="0"/>
              <w:rPr>
                <w:rFonts w:ascii="Arial" w:eastAsia="Arial" w:hAnsi="Arial" w:cs="Arial"/>
                <w:lang w:eastAsia="en-CA" w:bidi="en-CA"/>
              </w:rPr>
            </w:pPr>
          </w:p>
        </w:tc>
      </w:tr>
    </w:tbl>
    <w:p w14:paraId="4BFD0D0B" w14:textId="77777777" w:rsidR="00677E3D" w:rsidRPr="00677E3D" w:rsidRDefault="00677E3D" w:rsidP="00677E3D">
      <w:pPr>
        <w:spacing w:line="259" w:lineRule="auto"/>
        <w:rPr>
          <w:rFonts w:ascii="Arial" w:eastAsia="Arial" w:hAnsi="Arial" w:cs="Arial"/>
          <w:lang w:eastAsia="en-CA" w:bidi="en-CA"/>
        </w:rPr>
      </w:pPr>
    </w:p>
    <w:p w14:paraId="745E1A0C" w14:textId="77777777" w:rsidR="00A33062" w:rsidRDefault="00A33062" w:rsidP="00677E3D">
      <w:pPr>
        <w:spacing w:line="276" w:lineRule="auto"/>
        <w:jc w:val="center"/>
        <w:rPr>
          <w:rFonts w:ascii="Arial" w:eastAsia="Arial" w:hAnsi="Arial" w:cs="Arial"/>
          <w:b/>
          <w:sz w:val="28"/>
          <w:szCs w:val="28"/>
          <w:lang w:eastAsia="en-CA" w:bidi="en-CA"/>
        </w:rPr>
      </w:pPr>
    </w:p>
    <w:p w14:paraId="45EA3696" w14:textId="6C0AC616" w:rsidR="00677E3D" w:rsidRPr="00677E3D" w:rsidRDefault="00677E3D" w:rsidP="00677E3D">
      <w:pPr>
        <w:spacing w:line="276" w:lineRule="auto"/>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Canada’s Correctional System</w:t>
      </w:r>
    </w:p>
    <w:p w14:paraId="453CFF4B" w14:textId="77777777" w:rsidR="00677E3D" w:rsidRPr="00677E3D" w:rsidRDefault="00677E3D" w:rsidP="00677E3D">
      <w:pPr>
        <w:spacing w:line="259" w:lineRule="auto"/>
        <w:rPr>
          <w:rFonts w:ascii="Arial" w:eastAsia="Arial" w:hAnsi="Arial" w:cs="Arial"/>
          <w:lang w:eastAsia="en-CA" w:bidi="en-CA"/>
        </w:rPr>
      </w:pPr>
    </w:p>
    <w:p w14:paraId="501AC22D"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 xml:space="preserve">1. What are the different security levels of correctional institutions? How are offenders placed in the appropriate security level? </w:t>
      </w:r>
    </w:p>
    <w:p w14:paraId="2D9821B3" w14:textId="77777777" w:rsidR="00677E3D" w:rsidRPr="00677E3D" w:rsidRDefault="00677E3D" w:rsidP="00677E3D">
      <w:pPr>
        <w:spacing w:line="276" w:lineRule="auto"/>
        <w:rPr>
          <w:rFonts w:ascii="Arial" w:eastAsia="Arial" w:hAnsi="Arial" w:cs="Arial"/>
          <w:lang w:eastAsia="en-CA" w:bidi="en-CA"/>
        </w:rPr>
      </w:pPr>
    </w:p>
    <w:p w14:paraId="40519257" w14:textId="77777777" w:rsidR="00677E3D" w:rsidRPr="00677E3D" w:rsidRDefault="00677E3D" w:rsidP="00677E3D">
      <w:pPr>
        <w:spacing w:line="276" w:lineRule="auto"/>
        <w:rPr>
          <w:rFonts w:ascii="Arial" w:eastAsia="Arial" w:hAnsi="Arial" w:cs="Arial"/>
          <w:lang w:eastAsia="en-CA" w:bidi="en-CA"/>
        </w:rPr>
      </w:pPr>
    </w:p>
    <w:p w14:paraId="1467E3EE"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2. Describe differences between maximum, medium, and minimum security institutions.</w:t>
      </w:r>
    </w:p>
    <w:p w14:paraId="709FF082" w14:textId="77777777" w:rsidR="00677E3D" w:rsidRPr="00677E3D" w:rsidRDefault="00677E3D" w:rsidP="00677E3D">
      <w:pPr>
        <w:spacing w:line="276" w:lineRule="auto"/>
        <w:rPr>
          <w:rFonts w:ascii="Arial" w:eastAsia="Arial" w:hAnsi="Arial" w:cs="Arial"/>
          <w:lang w:eastAsia="en-CA" w:bidi="en-CA"/>
        </w:rPr>
      </w:pPr>
    </w:p>
    <w:p w14:paraId="42DA9D45" w14:textId="77777777" w:rsidR="00677E3D" w:rsidRPr="00677E3D" w:rsidRDefault="00677E3D" w:rsidP="00677E3D">
      <w:pPr>
        <w:spacing w:line="276" w:lineRule="auto"/>
        <w:rPr>
          <w:rFonts w:ascii="Arial" w:eastAsia="Arial" w:hAnsi="Arial" w:cs="Arial"/>
          <w:lang w:eastAsia="en-CA" w:bidi="en-CA"/>
        </w:rPr>
      </w:pPr>
    </w:p>
    <w:p w14:paraId="57D02539"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3. How are principles of rehabilitation integrated into the corrections process?</w:t>
      </w:r>
    </w:p>
    <w:p w14:paraId="6730EEA5" w14:textId="77777777" w:rsidR="00677E3D" w:rsidRPr="00677E3D" w:rsidRDefault="00677E3D" w:rsidP="00677E3D">
      <w:pPr>
        <w:spacing w:line="276" w:lineRule="auto"/>
        <w:rPr>
          <w:rFonts w:ascii="Arial" w:eastAsia="Arial" w:hAnsi="Arial" w:cs="Arial"/>
          <w:lang w:eastAsia="en-CA" w:bidi="en-CA"/>
        </w:rPr>
      </w:pPr>
    </w:p>
    <w:p w14:paraId="5B402235" w14:textId="77777777" w:rsidR="00677E3D" w:rsidRPr="00677E3D" w:rsidRDefault="00677E3D" w:rsidP="00677E3D">
      <w:pPr>
        <w:spacing w:line="276" w:lineRule="auto"/>
        <w:rPr>
          <w:rFonts w:ascii="Arial" w:eastAsia="Arial" w:hAnsi="Arial" w:cs="Arial"/>
          <w:lang w:eastAsia="en-CA" w:bidi="en-CA"/>
        </w:rPr>
      </w:pPr>
    </w:p>
    <w:p w14:paraId="466D252B"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4. What educational and career training opportunities exist in correctional institutions?</w:t>
      </w:r>
    </w:p>
    <w:p w14:paraId="6437BB42" w14:textId="77777777" w:rsidR="00677E3D" w:rsidRPr="00677E3D" w:rsidRDefault="00677E3D" w:rsidP="00677E3D">
      <w:pPr>
        <w:spacing w:line="276" w:lineRule="auto"/>
        <w:rPr>
          <w:rFonts w:ascii="Arial" w:eastAsia="Arial" w:hAnsi="Arial" w:cs="Arial"/>
          <w:lang w:eastAsia="en-CA" w:bidi="en-CA"/>
        </w:rPr>
      </w:pPr>
    </w:p>
    <w:p w14:paraId="4917CE9C" w14:textId="77777777" w:rsidR="00677E3D" w:rsidRPr="00677E3D" w:rsidRDefault="00677E3D" w:rsidP="00677E3D">
      <w:pPr>
        <w:spacing w:line="276" w:lineRule="auto"/>
        <w:rPr>
          <w:rFonts w:ascii="Arial" w:eastAsia="Arial" w:hAnsi="Arial" w:cs="Arial"/>
          <w:lang w:eastAsia="en-CA" w:bidi="en-CA"/>
        </w:rPr>
      </w:pPr>
    </w:p>
    <w:p w14:paraId="315E0546"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5. What is restorative justice?</w:t>
      </w:r>
    </w:p>
    <w:p w14:paraId="7EFD16A8" w14:textId="77777777" w:rsidR="00677E3D" w:rsidRPr="00677E3D" w:rsidRDefault="00677E3D" w:rsidP="00677E3D">
      <w:pPr>
        <w:spacing w:line="276" w:lineRule="auto"/>
        <w:rPr>
          <w:rFonts w:ascii="Arial" w:eastAsia="Arial" w:hAnsi="Arial" w:cs="Arial"/>
          <w:lang w:eastAsia="en-CA" w:bidi="en-CA"/>
        </w:rPr>
      </w:pPr>
    </w:p>
    <w:p w14:paraId="4E5B2F21" w14:textId="77777777" w:rsidR="00677E3D" w:rsidRPr="00677E3D" w:rsidRDefault="00677E3D" w:rsidP="00677E3D">
      <w:pPr>
        <w:spacing w:line="276" w:lineRule="auto"/>
        <w:rPr>
          <w:rFonts w:ascii="Arial" w:eastAsia="Arial" w:hAnsi="Arial" w:cs="Arial"/>
          <w:lang w:eastAsia="en-CA" w:bidi="en-CA"/>
        </w:rPr>
      </w:pPr>
    </w:p>
    <w:p w14:paraId="1B2BE7D2"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 xml:space="preserve">6. What measures exist to reintegrated paroled offenders into society? How is risk assessed? </w:t>
      </w:r>
    </w:p>
    <w:p w14:paraId="7E692D2A" w14:textId="77777777" w:rsidR="00677E3D" w:rsidRPr="00677E3D" w:rsidRDefault="00677E3D" w:rsidP="00677E3D">
      <w:pPr>
        <w:spacing w:line="276" w:lineRule="auto"/>
        <w:rPr>
          <w:rFonts w:ascii="Arial" w:eastAsia="Arial" w:hAnsi="Arial" w:cs="Arial"/>
          <w:lang w:eastAsia="en-CA" w:bidi="en-CA"/>
        </w:rPr>
      </w:pPr>
    </w:p>
    <w:p w14:paraId="23F6A835" w14:textId="77777777" w:rsidR="00677E3D" w:rsidRPr="00677E3D" w:rsidRDefault="00677E3D" w:rsidP="00677E3D">
      <w:pPr>
        <w:spacing w:line="276" w:lineRule="auto"/>
        <w:rPr>
          <w:rFonts w:ascii="Arial" w:eastAsia="Arial" w:hAnsi="Arial" w:cs="Arial"/>
          <w:lang w:eastAsia="en-CA" w:bidi="en-CA"/>
        </w:rPr>
      </w:pPr>
    </w:p>
    <w:p w14:paraId="489FCE26" w14:textId="77777777" w:rsidR="00677E3D" w:rsidRPr="00677E3D" w:rsidRDefault="00677E3D" w:rsidP="00677E3D">
      <w:pPr>
        <w:spacing w:line="276" w:lineRule="auto"/>
        <w:rPr>
          <w:rFonts w:ascii="Arial" w:eastAsia="Arial" w:hAnsi="Arial" w:cs="Arial"/>
          <w:lang w:eastAsia="en-CA" w:bidi="en-CA"/>
        </w:rPr>
      </w:pPr>
    </w:p>
    <w:p w14:paraId="35B459ED" w14:textId="77777777" w:rsidR="00677E3D" w:rsidRPr="00677E3D" w:rsidRDefault="00677E3D" w:rsidP="00677E3D">
      <w:pPr>
        <w:spacing w:line="276" w:lineRule="auto"/>
        <w:rPr>
          <w:rFonts w:ascii="Arial" w:eastAsia="Arial" w:hAnsi="Arial" w:cs="Arial"/>
          <w:lang w:eastAsia="en-CA" w:bidi="en-CA"/>
        </w:rPr>
      </w:pPr>
    </w:p>
    <w:p w14:paraId="62EAB5EF" w14:textId="77777777" w:rsidR="00677E3D" w:rsidRPr="00677E3D" w:rsidRDefault="00677E3D" w:rsidP="00677E3D">
      <w:pPr>
        <w:spacing w:line="276" w:lineRule="auto"/>
        <w:rPr>
          <w:rFonts w:ascii="Arial" w:eastAsia="Arial" w:hAnsi="Arial" w:cs="Arial"/>
          <w:lang w:eastAsia="en-CA" w:bidi="en-CA"/>
        </w:rPr>
      </w:pPr>
    </w:p>
    <w:p w14:paraId="2B265174" w14:textId="77777777" w:rsidR="00677E3D" w:rsidRPr="00677E3D" w:rsidRDefault="00677E3D" w:rsidP="00677E3D">
      <w:pPr>
        <w:spacing w:line="276" w:lineRule="auto"/>
        <w:rPr>
          <w:rFonts w:ascii="Arial" w:eastAsia="Arial" w:hAnsi="Arial" w:cs="Arial"/>
          <w:lang w:eastAsia="en-CA" w:bidi="en-CA"/>
        </w:rPr>
      </w:pPr>
    </w:p>
    <w:p w14:paraId="780F87DC" w14:textId="77777777" w:rsidR="00677E3D" w:rsidRPr="00677E3D" w:rsidRDefault="00677E3D" w:rsidP="00677E3D">
      <w:pPr>
        <w:spacing w:line="276" w:lineRule="auto"/>
        <w:rPr>
          <w:rFonts w:ascii="Arial" w:eastAsia="Arial" w:hAnsi="Arial" w:cs="Arial"/>
          <w:lang w:eastAsia="en-CA" w:bidi="en-CA"/>
        </w:rPr>
      </w:pPr>
    </w:p>
    <w:p w14:paraId="06DBF005" w14:textId="77777777" w:rsidR="00677E3D" w:rsidRPr="00677E3D" w:rsidRDefault="00677E3D" w:rsidP="00677E3D">
      <w:pPr>
        <w:spacing w:line="276" w:lineRule="auto"/>
        <w:rPr>
          <w:rFonts w:ascii="Arial" w:eastAsia="Arial" w:hAnsi="Arial" w:cs="Arial"/>
          <w:lang w:eastAsia="en-CA" w:bidi="en-CA"/>
        </w:rPr>
      </w:pPr>
    </w:p>
    <w:p w14:paraId="3E93B546" w14:textId="77777777" w:rsidR="00677E3D" w:rsidRPr="00677E3D" w:rsidRDefault="00677E3D" w:rsidP="00677E3D">
      <w:pPr>
        <w:spacing w:line="276" w:lineRule="auto"/>
        <w:rPr>
          <w:rFonts w:ascii="Arial" w:eastAsia="Arial" w:hAnsi="Arial" w:cs="Arial"/>
          <w:lang w:eastAsia="en-CA" w:bidi="en-CA"/>
        </w:rPr>
      </w:pPr>
    </w:p>
    <w:p w14:paraId="439E26E1" w14:textId="77777777" w:rsidR="00677E3D" w:rsidRPr="00677E3D" w:rsidRDefault="00677E3D" w:rsidP="00677E3D">
      <w:pPr>
        <w:spacing w:line="276" w:lineRule="auto"/>
        <w:rPr>
          <w:rFonts w:ascii="Arial" w:eastAsia="Arial" w:hAnsi="Arial" w:cs="Arial"/>
          <w:lang w:eastAsia="en-CA" w:bidi="en-CA"/>
        </w:rPr>
      </w:pPr>
    </w:p>
    <w:p w14:paraId="25466786" w14:textId="77777777" w:rsidR="00677E3D" w:rsidRPr="00677E3D" w:rsidRDefault="00677E3D" w:rsidP="00677E3D">
      <w:pPr>
        <w:spacing w:line="276" w:lineRule="auto"/>
        <w:rPr>
          <w:rFonts w:ascii="Arial" w:eastAsia="Arial" w:hAnsi="Arial" w:cs="Arial"/>
          <w:b/>
          <w:lang w:eastAsia="en-CA" w:bidi="en-CA"/>
        </w:rPr>
      </w:pPr>
      <w:r w:rsidRPr="00677E3D">
        <w:rPr>
          <w:rFonts w:ascii="Arial" w:eastAsia="Arial" w:hAnsi="Arial" w:cs="Arial"/>
          <w:lang w:eastAsia="en-CA" w:bidi="en-CA"/>
        </w:rPr>
        <w:t xml:space="preserve">Source: Correctional Service Canada </w:t>
      </w:r>
      <w:hyperlink r:id="rId23">
        <w:r w:rsidRPr="00677E3D">
          <w:rPr>
            <w:rFonts w:ascii="Arial" w:eastAsia="Arial" w:hAnsi="Arial" w:cs="Arial"/>
            <w:b/>
            <w:color w:val="1155CC"/>
            <w:u w:val="single"/>
            <w:lang w:eastAsia="en-CA" w:bidi="en-CA"/>
          </w:rPr>
          <w:t>https://www.csc-scc.gc.ca/educational-resources/005005-0001-eng.shtml</w:t>
        </w:r>
      </w:hyperlink>
    </w:p>
    <w:p w14:paraId="18FE34BB" w14:textId="77777777" w:rsidR="00677E3D" w:rsidRPr="00677E3D" w:rsidRDefault="00677E3D" w:rsidP="00677E3D">
      <w:pPr>
        <w:spacing w:line="259" w:lineRule="auto"/>
        <w:rPr>
          <w:rFonts w:ascii="Arial" w:eastAsia="Arial" w:hAnsi="Arial" w:cs="Arial"/>
          <w:lang w:eastAsia="en-CA" w:bidi="en-CA"/>
        </w:rPr>
      </w:pPr>
    </w:p>
    <w:p w14:paraId="6B39B47C" w14:textId="77777777" w:rsidR="00677E3D" w:rsidRPr="00677E3D" w:rsidRDefault="00677E3D" w:rsidP="00677E3D">
      <w:pPr>
        <w:spacing w:line="259" w:lineRule="auto"/>
        <w:rPr>
          <w:rFonts w:ascii="Arial" w:eastAsia="Arial" w:hAnsi="Arial" w:cs="Arial"/>
          <w:lang w:eastAsia="en-CA" w:bidi="en-CA"/>
        </w:rPr>
      </w:pPr>
      <w:r w:rsidRPr="00677E3D">
        <w:rPr>
          <w:rFonts w:ascii="Arial" w:eastAsia="Arial" w:hAnsi="Arial" w:cs="Arial"/>
          <w:lang w:eastAsia="en-CA" w:bidi="en-CA"/>
        </w:rPr>
        <w:t xml:space="preserve">Modules Referenced: The Correctional Process, Conditional Release, Helping the Offender, From Offender to Responsible Citizen: Learning for Life, and A Program for Every Inmate: Meeting Specific Needs </w:t>
      </w:r>
    </w:p>
    <w:p w14:paraId="1FCDEEFC" w14:textId="77777777" w:rsidR="00677E3D" w:rsidRPr="00677E3D" w:rsidRDefault="00677E3D" w:rsidP="00677E3D">
      <w:pPr>
        <w:spacing w:line="276" w:lineRule="auto"/>
        <w:rPr>
          <w:rFonts w:ascii="Arial" w:eastAsia="Arial" w:hAnsi="Arial" w:cs="Arial"/>
          <w:lang w:eastAsia="en-CA" w:bidi="en-CA"/>
        </w:rPr>
      </w:pPr>
    </w:p>
    <w:p w14:paraId="5E1B74DA" w14:textId="77777777" w:rsidR="00A33062" w:rsidRDefault="00A33062" w:rsidP="00677E3D">
      <w:pPr>
        <w:spacing w:line="276" w:lineRule="auto"/>
        <w:jc w:val="center"/>
        <w:rPr>
          <w:rFonts w:ascii="Arial" w:eastAsia="Arial" w:hAnsi="Arial" w:cs="Arial"/>
          <w:b/>
          <w:sz w:val="28"/>
          <w:szCs w:val="28"/>
          <w:lang w:eastAsia="en-CA" w:bidi="en-CA"/>
        </w:rPr>
      </w:pPr>
    </w:p>
    <w:p w14:paraId="73421083" w14:textId="77777777" w:rsidR="00A33062" w:rsidRDefault="00A33062">
      <w:pPr>
        <w:rPr>
          <w:rFonts w:ascii="Arial" w:eastAsia="Arial" w:hAnsi="Arial" w:cs="Arial"/>
          <w:b/>
          <w:sz w:val="28"/>
          <w:szCs w:val="28"/>
          <w:lang w:eastAsia="en-CA" w:bidi="en-CA"/>
        </w:rPr>
      </w:pPr>
      <w:r>
        <w:rPr>
          <w:rFonts w:ascii="Arial" w:eastAsia="Arial" w:hAnsi="Arial" w:cs="Arial"/>
          <w:b/>
          <w:sz w:val="28"/>
          <w:szCs w:val="28"/>
          <w:lang w:eastAsia="en-CA" w:bidi="en-CA"/>
        </w:rPr>
        <w:br w:type="page"/>
      </w:r>
    </w:p>
    <w:p w14:paraId="3A560FCA" w14:textId="5E5EBB3E" w:rsidR="00677E3D" w:rsidRPr="00677E3D" w:rsidRDefault="00677E3D" w:rsidP="00677E3D">
      <w:pPr>
        <w:spacing w:line="276" w:lineRule="auto"/>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Canada’s Correctional System</w:t>
      </w:r>
    </w:p>
    <w:p w14:paraId="12A894D9" w14:textId="77777777" w:rsidR="00677E3D" w:rsidRPr="00677E3D" w:rsidRDefault="00677E3D" w:rsidP="00677E3D">
      <w:pPr>
        <w:spacing w:line="276" w:lineRule="auto"/>
        <w:jc w:val="center"/>
        <w:rPr>
          <w:rFonts w:ascii="Arial" w:eastAsia="Arial" w:hAnsi="Arial" w:cs="Arial"/>
          <w:i/>
          <w:sz w:val="28"/>
          <w:szCs w:val="28"/>
          <w:lang w:eastAsia="en-CA" w:bidi="en-CA"/>
        </w:rPr>
      </w:pPr>
      <w:r w:rsidRPr="00677E3D">
        <w:rPr>
          <w:rFonts w:ascii="Arial" w:eastAsia="Arial" w:hAnsi="Arial" w:cs="Arial"/>
          <w:i/>
          <w:sz w:val="28"/>
          <w:szCs w:val="28"/>
          <w:lang w:eastAsia="en-CA" w:bidi="en-CA"/>
        </w:rPr>
        <w:t>Answer Key</w:t>
      </w:r>
    </w:p>
    <w:p w14:paraId="686301DA" w14:textId="77777777" w:rsidR="00677E3D" w:rsidRPr="00677E3D" w:rsidRDefault="00677E3D" w:rsidP="00677E3D">
      <w:pPr>
        <w:spacing w:line="276" w:lineRule="auto"/>
        <w:ind w:left="1080" w:hanging="360"/>
        <w:rPr>
          <w:rFonts w:ascii="Arial" w:eastAsia="Arial" w:hAnsi="Arial" w:cs="Arial"/>
          <w:lang w:eastAsia="en-CA" w:bidi="en-CA"/>
        </w:rPr>
      </w:pPr>
    </w:p>
    <w:p w14:paraId="394AEACD"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 xml:space="preserve">1. What are the different security levels of correctional institutions? How are offenders placed in the appropriate security level? </w:t>
      </w:r>
    </w:p>
    <w:p w14:paraId="0A1E95D0" w14:textId="77777777" w:rsidR="00677E3D" w:rsidRPr="00677E3D" w:rsidRDefault="00677E3D" w:rsidP="00677E3D">
      <w:pPr>
        <w:widowControl w:val="0"/>
        <w:numPr>
          <w:ilvl w:val="0"/>
          <w:numId w:val="12"/>
        </w:numPr>
        <w:spacing w:line="276" w:lineRule="auto"/>
        <w:rPr>
          <w:rFonts w:ascii="Arial" w:eastAsia="Arial" w:hAnsi="Arial" w:cs="Arial"/>
          <w:lang w:eastAsia="en-CA" w:bidi="en-CA"/>
        </w:rPr>
      </w:pPr>
      <w:r w:rsidRPr="00677E3D">
        <w:rPr>
          <w:rFonts w:ascii="Arial" w:eastAsia="Arial" w:hAnsi="Arial" w:cs="Arial"/>
          <w:lang w:eastAsia="en-CA" w:bidi="en-CA"/>
        </w:rPr>
        <w:t>minimum, medium, and maximum security levels</w:t>
      </w:r>
    </w:p>
    <w:p w14:paraId="52661026" w14:textId="77777777" w:rsidR="00677E3D" w:rsidRPr="00677E3D" w:rsidRDefault="00677E3D" w:rsidP="00677E3D">
      <w:pPr>
        <w:widowControl w:val="0"/>
        <w:numPr>
          <w:ilvl w:val="0"/>
          <w:numId w:val="12"/>
        </w:numPr>
        <w:spacing w:line="276" w:lineRule="auto"/>
        <w:rPr>
          <w:rFonts w:ascii="Arial" w:eastAsia="Arial" w:hAnsi="Arial" w:cs="Arial"/>
          <w:lang w:eastAsia="en-CA" w:bidi="en-CA"/>
        </w:rPr>
      </w:pPr>
      <w:r w:rsidRPr="00677E3D">
        <w:rPr>
          <w:rFonts w:ascii="Arial" w:eastAsia="Arial" w:hAnsi="Arial" w:cs="Arial"/>
          <w:lang w:eastAsia="en-CA" w:bidi="en-CA"/>
        </w:rPr>
        <w:t xml:space="preserve">offenders are placed at the appropriate security level after an intake assessment </w:t>
      </w:r>
    </w:p>
    <w:p w14:paraId="30865580" w14:textId="77777777" w:rsidR="00677E3D" w:rsidRPr="00677E3D" w:rsidRDefault="00677E3D" w:rsidP="00677E3D">
      <w:pPr>
        <w:widowControl w:val="0"/>
        <w:numPr>
          <w:ilvl w:val="0"/>
          <w:numId w:val="12"/>
        </w:numPr>
        <w:spacing w:line="276" w:lineRule="auto"/>
        <w:rPr>
          <w:rFonts w:ascii="Arial" w:eastAsia="Arial" w:hAnsi="Arial" w:cs="Arial"/>
          <w:lang w:eastAsia="en-CA" w:bidi="en-CA"/>
        </w:rPr>
      </w:pPr>
      <w:r w:rsidRPr="00677E3D">
        <w:rPr>
          <w:rFonts w:ascii="Arial" w:eastAsia="Arial" w:hAnsi="Arial" w:cs="Arial"/>
          <w:lang w:eastAsia="en-CA" w:bidi="en-CA"/>
        </w:rPr>
        <w:t>information from police officers, courts, and victims is used, along with information from the offender’s family, employers, and psychologists</w:t>
      </w:r>
    </w:p>
    <w:p w14:paraId="2C8AE538" w14:textId="77777777" w:rsidR="00677E3D" w:rsidRPr="00677E3D" w:rsidRDefault="00677E3D" w:rsidP="00677E3D">
      <w:pPr>
        <w:spacing w:line="276" w:lineRule="auto"/>
        <w:rPr>
          <w:rFonts w:ascii="Arial" w:eastAsia="Arial" w:hAnsi="Arial" w:cs="Arial"/>
          <w:lang w:eastAsia="en-CA" w:bidi="en-CA"/>
        </w:rPr>
      </w:pPr>
    </w:p>
    <w:p w14:paraId="67886763"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2. Describe differences between maximum, medium, and minimum security institutions.</w:t>
      </w:r>
    </w:p>
    <w:p w14:paraId="76F33D31" w14:textId="77777777" w:rsidR="00677E3D" w:rsidRPr="00677E3D" w:rsidRDefault="00677E3D" w:rsidP="00677E3D">
      <w:pPr>
        <w:widowControl w:val="0"/>
        <w:numPr>
          <w:ilvl w:val="0"/>
          <w:numId w:val="4"/>
        </w:numPr>
        <w:spacing w:line="276" w:lineRule="auto"/>
        <w:rPr>
          <w:rFonts w:ascii="Arial" w:eastAsia="Arial" w:hAnsi="Arial" w:cs="Arial"/>
          <w:lang w:eastAsia="en-CA" w:bidi="en-CA"/>
        </w:rPr>
      </w:pPr>
      <w:r w:rsidRPr="00677E3D">
        <w:rPr>
          <w:rFonts w:ascii="Arial" w:eastAsia="Arial" w:hAnsi="Arial" w:cs="Arial"/>
          <w:lang w:eastAsia="en-CA" w:bidi="en-CA"/>
        </w:rPr>
        <w:t>Maximum: barbed wire fences, armed correctional officers, more surveillance, stricter schedules</w:t>
      </w:r>
    </w:p>
    <w:p w14:paraId="6C7F8725" w14:textId="77777777" w:rsidR="00677E3D" w:rsidRPr="00677E3D" w:rsidRDefault="00677E3D" w:rsidP="00677E3D">
      <w:pPr>
        <w:widowControl w:val="0"/>
        <w:numPr>
          <w:ilvl w:val="0"/>
          <w:numId w:val="4"/>
        </w:numPr>
        <w:spacing w:line="276" w:lineRule="auto"/>
        <w:rPr>
          <w:rFonts w:ascii="Arial" w:eastAsia="Arial" w:hAnsi="Arial" w:cs="Arial"/>
          <w:lang w:eastAsia="en-CA" w:bidi="en-CA"/>
        </w:rPr>
      </w:pPr>
      <w:r w:rsidRPr="00677E3D">
        <w:rPr>
          <w:rFonts w:ascii="Arial" w:eastAsia="Arial" w:hAnsi="Arial" w:cs="Arial"/>
          <w:lang w:eastAsia="en-CA" w:bidi="en-CA"/>
        </w:rPr>
        <w:t>Medium: barbed wire fences, scheduled programs for work or education, inmates have more responsibilities (i.e. managing money credits, may prepare meals)</w:t>
      </w:r>
    </w:p>
    <w:p w14:paraId="73708A81" w14:textId="77777777" w:rsidR="00677E3D" w:rsidRPr="00677E3D" w:rsidRDefault="00677E3D" w:rsidP="00677E3D">
      <w:pPr>
        <w:widowControl w:val="0"/>
        <w:numPr>
          <w:ilvl w:val="0"/>
          <w:numId w:val="4"/>
        </w:numPr>
        <w:spacing w:line="276" w:lineRule="auto"/>
        <w:rPr>
          <w:rFonts w:ascii="Arial" w:eastAsia="Arial" w:hAnsi="Arial" w:cs="Arial"/>
          <w:lang w:eastAsia="en-CA" w:bidi="en-CA"/>
        </w:rPr>
      </w:pPr>
      <w:r w:rsidRPr="00677E3D">
        <w:rPr>
          <w:rFonts w:ascii="Arial" w:eastAsia="Arial" w:hAnsi="Arial" w:cs="Arial"/>
          <w:lang w:eastAsia="en-CA" w:bidi="en-CA"/>
        </w:rPr>
        <w:t>Minimum: no barbed wire, inmates live in units with 7-8 others, more freedom of movement and socialization, participation in programs but less scheduled , more responsibility for inmates</w:t>
      </w:r>
    </w:p>
    <w:p w14:paraId="3F7E5EA4" w14:textId="77777777" w:rsidR="00677E3D" w:rsidRPr="00677E3D" w:rsidRDefault="00677E3D" w:rsidP="00677E3D">
      <w:pPr>
        <w:spacing w:line="276" w:lineRule="auto"/>
        <w:rPr>
          <w:rFonts w:ascii="Arial" w:eastAsia="Arial" w:hAnsi="Arial" w:cs="Arial"/>
          <w:lang w:eastAsia="en-CA" w:bidi="en-CA"/>
        </w:rPr>
      </w:pPr>
    </w:p>
    <w:p w14:paraId="6E018315"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3. How are principles of rehabilitation integrated into the corrections process?</w:t>
      </w:r>
    </w:p>
    <w:p w14:paraId="4B0E9DBC" w14:textId="77777777" w:rsidR="00677E3D" w:rsidRPr="00677E3D" w:rsidRDefault="00677E3D" w:rsidP="00677E3D">
      <w:pPr>
        <w:widowControl w:val="0"/>
        <w:numPr>
          <w:ilvl w:val="0"/>
          <w:numId w:val="6"/>
        </w:numPr>
        <w:spacing w:line="276" w:lineRule="auto"/>
        <w:rPr>
          <w:rFonts w:ascii="Arial" w:eastAsia="Arial" w:hAnsi="Arial" w:cs="Arial"/>
          <w:lang w:eastAsia="en-CA" w:bidi="en-CA"/>
        </w:rPr>
      </w:pPr>
      <w:r w:rsidRPr="00677E3D">
        <w:rPr>
          <w:rFonts w:ascii="Arial" w:eastAsia="Arial" w:hAnsi="Arial" w:cs="Arial"/>
          <w:lang w:eastAsia="en-CA" w:bidi="en-CA"/>
        </w:rPr>
        <w:t xml:space="preserve">A correctional plan is developed after the intake assessment - the plan includes specific rehabilitation activities and programs for the inmate’s needs (i.e. substance abuse counselling or anger management ) </w:t>
      </w:r>
    </w:p>
    <w:p w14:paraId="0AC61EB9" w14:textId="77777777" w:rsidR="00677E3D" w:rsidRPr="00677E3D" w:rsidRDefault="00677E3D" w:rsidP="00677E3D">
      <w:pPr>
        <w:widowControl w:val="0"/>
        <w:numPr>
          <w:ilvl w:val="0"/>
          <w:numId w:val="6"/>
        </w:numPr>
        <w:spacing w:line="276" w:lineRule="auto"/>
        <w:rPr>
          <w:rFonts w:ascii="Arial" w:eastAsia="Arial" w:hAnsi="Arial" w:cs="Arial"/>
          <w:lang w:eastAsia="en-CA" w:bidi="en-CA"/>
        </w:rPr>
      </w:pPr>
      <w:r w:rsidRPr="00677E3D">
        <w:rPr>
          <w:rFonts w:ascii="Arial" w:eastAsia="Arial" w:hAnsi="Arial" w:cs="Arial"/>
          <w:lang w:eastAsia="en-CA" w:bidi="en-CA"/>
        </w:rPr>
        <w:t>participation is mandatory</w:t>
      </w:r>
    </w:p>
    <w:p w14:paraId="6D95687C" w14:textId="77777777" w:rsidR="00677E3D" w:rsidRPr="00677E3D" w:rsidRDefault="00677E3D" w:rsidP="00677E3D">
      <w:pPr>
        <w:widowControl w:val="0"/>
        <w:numPr>
          <w:ilvl w:val="0"/>
          <w:numId w:val="6"/>
        </w:numPr>
        <w:spacing w:line="276" w:lineRule="auto"/>
        <w:rPr>
          <w:rFonts w:ascii="Arial" w:eastAsia="Arial" w:hAnsi="Arial" w:cs="Arial"/>
          <w:lang w:eastAsia="en-CA" w:bidi="en-CA"/>
        </w:rPr>
      </w:pPr>
      <w:r w:rsidRPr="00677E3D">
        <w:rPr>
          <w:rFonts w:ascii="Arial" w:eastAsia="Arial" w:hAnsi="Arial" w:cs="Arial"/>
          <w:lang w:eastAsia="en-CA" w:bidi="en-CA"/>
        </w:rPr>
        <w:t>There are also specific programs for Aboriginal people and for women</w:t>
      </w:r>
    </w:p>
    <w:p w14:paraId="17D64F9D" w14:textId="77777777" w:rsidR="00677E3D" w:rsidRPr="00677E3D" w:rsidRDefault="00677E3D" w:rsidP="00677E3D">
      <w:pPr>
        <w:spacing w:line="276" w:lineRule="auto"/>
        <w:rPr>
          <w:rFonts w:ascii="Arial" w:eastAsia="Arial" w:hAnsi="Arial" w:cs="Arial"/>
          <w:lang w:eastAsia="en-CA" w:bidi="en-CA"/>
        </w:rPr>
      </w:pPr>
    </w:p>
    <w:p w14:paraId="13B90989"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4. What educational and career training opportunities exist in correctional institutions?</w:t>
      </w:r>
    </w:p>
    <w:p w14:paraId="3CAF9BE5" w14:textId="77777777" w:rsidR="00677E3D" w:rsidRPr="00677E3D" w:rsidRDefault="00677E3D" w:rsidP="00677E3D">
      <w:pPr>
        <w:widowControl w:val="0"/>
        <w:numPr>
          <w:ilvl w:val="0"/>
          <w:numId w:val="5"/>
        </w:numPr>
        <w:spacing w:line="276" w:lineRule="auto"/>
        <w:rPr>
          <w:rFonts w:ascii="Arial" w:eastAsia="Arial" w:hAnsi="Arial" w:cs="Arial"/>
          <w:lang w:eastAsia="en-CA" w:bidi="en-CA"/>
        </w:rPr>
      </w:pPr>
      <w:r w:rsidRPr="00677E3D">
        <w:rPr>
          <w:rFonts w:ascii="Arial" w:eastAsia="Arial" w:hAnsi="Arial" w:cs="Arial"/>
          <w:lang w:eastAsia="en-CA" w:bidi="en-CA"/>
        </w:rPr>
        <w:t>Educational programs include Adult Basic Education (up to Gr. 10 equivalent), secondary education (up to Gr. 12 with diploma), and post-secondary education</w:t>
      </w:r>
    </w:p>
    <w:p w14:paraId="37FC72D7" w14:textId="77777777" w:rsidR="00677E3D" w:rsidRPr="00677E3D" w:rsidRDefault="00677E3D" w:rsidP="00677E3D">
      <w:pPr>
        <w:widowControl w:val="0"/>
        <w:numPr>
          <w:ilvl w:val="0"/>
          <w:numId w:val="5"/>
        </w:numPr>
        <w:spacing w:line="276" w:lineRule="auto"/>
        <w:rPr>
          <w:rFonts w:ascii="Arial" w:eastAsia="Arial" w:hAnsi="Arial" w:cs="Arial"/>
          <w:lang w:eastAsia="en-CA" w:bidi="en-CA"/>
        </w:rPr>
      </w:pPr>
      <w:r w:rsidRPr="00677E3D">
        <w:rPr>
          <w:rFonts w:ascii="Arial" w:eastAsia="Arial" w:hAnsi="Arial" w:cs="Arial"/>
          <w:lang w:eastAsia="en-CA" w:bidi="en-CA"/>
        </w:rPr>
        <w:t>Vocation education programs are designed to provide specific skills training for specific jobs (i.e. welding, hairdressing, electronics)</w:t>
      </w:r>
    </w:p>
    <w:p w14:paraId="6ACE62FE" w14:textId="77777777" w:rsidR="00677E3D" w:rsidRPr="00677E3D" w:rsidRDefault="00677E3D" w:rsidP="00677E3D">
      <w:pPr>
        <w:widowControl w:val="0"/>
        <w:numPr>
          <w:ilvl w:val="0"/>
          <w:numId w:val="5"/>
        </w:numPr>
        <w:spacing w:line="276" w:lineRule="auto"/>
        <w:rPr>
          <w:rFonts w:ascii="Arial" w:eastAsia="Arial" w:hAnsi="Arial" w:cs="Arial"/>
          <w:lang w:eastAsia="en-CA" w:bidi="en-CA"/>
        </w:rPr>
      </w:pPr>
      <w:r w:rsidRPr="00677E3D">
        <w:rPr>
          <w:rFonts w:ascii="Arial" w:eastAsia="Arial" w:hAnsi="Arial" w:cs="Arial"/>
          <w:lang w:eastAsia="en-CA" w:bidi="en-CA"/>
        </w:rPr>
        <w:t xml:space="preserve">Programs to teach employment skills such as critical thinking and problem solving </w:t>
      </w:r>
    </w:p>
    <w:p w14:paraId="0AB88FA8" w14:textId="77777777" w:rsidR="00677E3D" w:rsidRPr="00677E3D" w:rsidRDefault="00677E3D" w:rsidP="00677E3D">
      <w:pPr>
        <w:spacing w:line="276" w:lineRule="auto"/>
        <w:rPr>
          <w:rFonts w:ascii="Arial" w:eastAsia="Arial" w:hAnsi="Arial" w:cs="Arial"/>
          <w:lang w:eastAsia="en-CA" w:bidi="en-CA"/>
        </w:rPr>
      </w:pPr>
    </w:p>
    <w:p w14:paraId="656BCA5D"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5. What is restorative justice?</w:t>
      </w:r>
    </w:p>
    <w:p w14:paraId="733F43AC" w14:textId="77777777" w:rsidR="00677E3D" w:rsidRPr="00677E3D" w:rsidRDefault="00677E3D" w:rsidP="00677E3D">
      <w:pPr>
        <w:widowControl w:val="0"/>
        <w:numPr>
          <w:ilvl w:val="0"/>
          <w:numId w:val="7"/>
        </w:numPr>
        <w:spacing w:line="276" w:lineRule="auto"/>
        <w:rPr>
          <w:rFonts w:ascii="Arial" w:eastAsia="Arial" w:hAnsi="Arial" w:cs="Arial"/>
          <w:lang w:eastAsia="en-CA" w:bidi="en-CA"/>
        </w:rPr>
      </w:pPr>
      <w:r w:rsidRPr="00677E3D">
        <w:rPr>
          <w:rFonts w:ascii="Arial" w:eastAsia="Arial" w:hAnsi="Arial" w:cs="Arial"/>
          <w:lang w:eastAsia="en-CA" w:bidi="en-CA"/>
        </w:rPr>
        <w:t>a process that focused on addressing the harm caused to victims and the community by the offender</w:t>
      </w:r>
    </w:p>
    <w:p w14:paraId="5D142148" w14:textId="77777777" w:rsidR="00677E3D" w:rsidRPr="00677E3D" w:rsidRDefault="00677E3D" w:rsidP="00677E3D">
      <w:pPr>
        <w:widowControl w:val="0"/>
        <w:numPr>
          <w:ilvl w:val="0"/>
          <w:numId w:val="7"/>
        </w:numPr>
        <w:spacing w:line="276" w:lineRule="auto"/>
        <w:rPr>
          <w:rFonts w:ascii="Arial" w:eastAsia="Arial" w:hAnsi="Arial" w:cs="Arial"/>
          <w:lang w:eastAsia="en-CA" w:bidi="en-CA"/>
        </w:rPr>
      </w:pPr>
      <w:r w:rsidRPr="00677E3D">
        <w:rPr>
          <w:rFonts w:ascii="Arial" w:eastAsia="Arial" w:hAnsi="Arial" w:cs="Arial"/>
          <w:lang w:eastAsia="en-CA" w:bidi="en-CA"/>
        </w:rPr>
        <w:t xml:space="preserve">voluntary participation by victim(s) and community members </w:t>
      </w:r>
    </w:p>
    <w:p w14:paraId="684DB479" w14:textId="77777777" w:rsidR="00677E3D" w:rsidRPr="00677E3D" w:rsidRDefault="00677E3D" w:rsidP="00677E3D">
      <w:pPr>
        <w:widowControl w:val="0"/>
        <w:numPr>
          <w:ilvl w:val="0"/>
          <w:numId w:val="7"/>
        </w:numPr>
        <w:spacing w:line="276" w:lineRule="auto"/>
        <w:rPr>
          <w:rFonts w:ascii="Arial" w:eastAsia="Arial" w:hAnsi="Arial" w:cs="Arial"/>
          <w:lang w:eastAsia="en-CA" w:bidi="en-CA"/>
        </w:rPr>
      </w:pPr>
      <w:r w:rsidRPr="00677E3D">
        <w:rPr>
          <w:rFonts w:ascii="Arial" w:eastAsia="Arial" w:hAnsi="Arial" w:cs="Arial"/>
          <w:lang w:eastAsia="en-CA" w:bidi="en-CA"/>
        </w:rPr>
        <w:t>processes include victim-offender mediation, family group conferencing, sentencing circles, and surrogate victim-offender mediation</w:t>
      </w:r>
    </w:p>
    <w:p w14:paraId="081186B0" w14:textId="77777777" w:rsidR="00677E3D" w:rsidRPr="00677E3D" w:rsidRDefault="00677E3D" w:rsidP="00677E3D">
      <w:pPr>
        <w:widowControl w:val="0"/>
        <w:numPr>
          <w:ilvl w:val="0"/>
          <w:numId w:val="7"/>
        </w:numPr>
        <w:spacing w:line="276" w:lineRule="auto"/>
        <w:rPr>
          <w:rFonts w:ascii="Arial" w:eastAsia="Arial" w:hAnsi="Arial" w:cs="Arial"/>
          <w:lang w:eastAsia="en-CA" w:bidi="en-CA"/>
        </w:rPr>
      </w:pPr>
      <w:r w:rsidRPr="00677E3D">
        <w:rPr>
          <w:rFonts w:ascii="Arial" w:eastAsia="Arial" w:hAnsi="Arial" w:cs="Arial"/>
          <w:lang w:eastAsia="en-CA" w:bidi="en-CA"/>
        </w:rPr>
        <w:t xml:space="preserve">focus on healing for all parties </w:t>
      </w:r>
    </w:p>
    <w:p w14:paraId="2368C3AA" w14:textId="77777777" w:rsidR="00677E3D" w:rsidRPr="00677E3D" w:rsidRDefault="00677E3D" w:rsidP="00677E3D">
      <w:pPr>
        <w:spacing w:line="276" w:lineRule="auto"/>
        <w:rPr>
          <w:rFonts w:ascii="Arial" w:eastAsia="Arial" w:hAnsi="Arial" w:cs="Arial"/>
          <w:lang w:eastAsia="en-CA" w:bidi="en-CA"/>
        </w:rPr>
      </w:pPr>
    </w:p>
    <w:p w14:paraId="05270D4E" w14:textId="77777777" w:rsidR="00677E3D" w:rsidRPr="00677E3D" w:rsidRDefault="00677E3D" w:rsidP="00677E3D">
      <w:pPr>
        <w:spacing w:line="276" w:lineRule="auto"/>
        <w:rPr>
          <w:rFonts w:ascii="Arial" w:eastAsia="Arial" w:hAnsi="Arial" w:cs="Arial"/>
          <w:lang w:eastAsia="en-CA" w:bidi="en-CA"/>
        </w:rPr>
      </w:pPr>
      <w:r w:rsidRPr="00677E3D">
        <w:rPr>
          <w:rFonts w:ascii="Arial" w:eastAsia="Arial" w:hAnsi="Arial" w:cs="Arial"/>
          <w:lang w:eastAsia="en-CA" w:bidi="en-CA"/>
        </w:rPr>
        <w:t xml:space="preserve">6. What measures exist to reintegrated paroled offenders into society? How is risk assessed? </w:t>
      </w:r>
    </w:p>
    <w:p w14:paraId="463613D2" w14:textId="77777777" w:rsidR="00677E3D" w:rsidRPr="00677E3D" w:rsidRDefault="00677E3D" w:rsidP="00677E3D">
      <w:pPr>
        <w:widowControl w:val="0"/>
        <w:numPr>
          <w:ilvl w:val="0"/>
          <w:numId w:val="2"/>
        </w:numPr>
        <w:spacing w:line="276" w:lineRule="auto"/>
        <w:rPr>
          <w:rFonts w:ascii="Arial" w:eastAsia="Arial" w:hAnsi="Arial" w:cs="Arial"/>
          <w:lang w:eastAsia="en-CA" w:bidi="en-CA"/>
        </w:rPr>
      </w:pPr>
      <w:r w:rsidRPr="00677E3D">
        <w:rPr>
          <w:rFonts w:ascii="Arial" w:eastAsia="Arial" w:hAnsi="Arial" w:cs="Arial"/>
          <w:lang w:eastAsia="en-CA" w:bidi="en-CA"/>
        </w:rPr>
        <w:lastRenderedPageBreak/>
        <w:t>First, there is a case review by a parole board. This parole hearing examines the offender’s behaviour during incarceration, their taking of responsibility for their actions, programs they participated in, and the release plan</w:t>
      </w:r>
    </w:p>
    <w:p w14:paraId="23A338C1" w14:textId="77777777" w:rsidR="00677E3D" w:rsidRPr="00677E3D" w:rsidRDefault="00677E3D" w:rsidP="00677E3D">
      <w:pPr>
        <w:widowControl w:val="0"/>
        <w:numPr>
          <w:ilvl w:val="0"/>
          <w:numId w:val="2"/>
        </w:numPr>
        <w:spacing w:line="276" w:lineRule="auto"/>
        <w:rPr>
          <w:rFonts w:ascii="Arial" w:eastAsia="Arial" w:hAnsi="Arial" w:cs="Arial"/>
          <w:lang w:eastAsia="en-CA" w:bidi="en-CA"/>
        </w:rPr>
      </w:pPr>
      <w:r w:rsidRPr="00677E3D">
        <w:rPr>
          <w:rFonts w:ascii="Arial" w:eastAsia="Arial" w:hAnsi="Arial" w:cs="Arial"/>
          <w:lang w:eastAsia="en-CA" w:bidi="en-CA"/>
        </w:rPr>
        <w:t xml:space="preserve">Conditional release - a structured program with different conditions and supervision orders depending on the circumstances of the case </w:t>
      </w:r>
    </w:p>
    <w:p w14:paraId="47C5194E" w14:textId="77777777" w:rsidR="00677E3D" w:rsidRPr="00677E3D" w:rsidRDefault="00677E3D" w:rsidP="00677E3D">
      <w:pPr>
        <w:spacing w:line="276" w:lineRule="auto"/>
        <w:rPr>
          <w:rFonts w:ascii="Arial" w:eastAsia="Arial" w:hAnsi="Arial" w:cs="Arial"/>
          <w:lang w:eastAsia="en-CA" w:bidi="en-CA"/>
        </w:rPr>
      </w:pPr>
    </w:p>
    <w:p w14:paraId="6F68B354" w14:textId="77777777" w:rsidR="00677E3D" w:rsidRPr="00677E3D" w:rsidRDefault="00677E3D" w:rsidP="00677E3D">
      <w:pPr>
        <w:spacing w:line="276" w:lineRule="auto"/>
        <w:rPr>
          <w:rFonts w:ascii="Arial" w:eastAsia="Arial" w:hAnsi="Arial" w:cs="Arial"/>
          <w:b/>
          <w:lang w:eastAsia="en-CA" w:bidi="en-CA"/>
        </w:rPr>
      </w:pPr>
      <w:r w:rsidRPr="00677E3D">
        <w:rPr>
          <w:rFonts w:ascii="Arial" w:eastAsia="Arial" w:hAnsi="Arial" w:cs="Arial"/>
          <w:lang w:eastAsia="en-CA" w:bidi="en-CA"/>
        </w:rPr>
        <w:t xml:space="preserve">Source: Correctional Service Canada </w:t>
      </w:r>
      <w:hyperlink r:id="rId24">
        <w:r w:rsidRPr="00677E3D">
          <w:rPr>
            <w:rFonts w:ascii="Arial" w:eastAsia="Arial" w:hAnsi="Arial" w:cs="Arial"/>
            <w:b/>
            <w:color w:val="1155CC"/>
            <w:u w:val="single"/>
            <w:lang w:eastAsia="en-CA" w:bidi="en-CA"/>
          </w:rPr>
          <w:t>https://www.csc-scc.gc.ca/educational-resources/005005-0001-eng.shtml</w:t>
        </w:r>
      </w:hyperlink>
    </w:p>
    <w:p w14:paraId="1EB4903C" w14:textId="77777777" w:rsidR="00677E3D" w:rsidRPr="00677E3D" w:rsidRDefault="00677E3D" w:rsidP="00677E3D">
      <w:pPr>
        <w:spacing w:line="276" w:lineRule="auto"/>
        <w:rPr>
          <w:rFonts w:ascii="Arial" w:eastAsia="Arial" w:hAnsi="Arial" w:cs="Arial"/>
          <w:b/>
          <w:lang w:eastAsia="en-CA" w:bidi="en-CA"/>
        </w:rPr>
      </w:pPr>
      <w:r w:rsidRPr="00677E3D">
        <w:rPr>
          <w:rFonts w:ascii="Arial" w:eastAsia="Arial" w:hAnsi="Arial" w:cs="Arial"/>
          <w:lang w:eastAsia="en-CA" w:bidi="en-CA"/>
        </w:rPr>
        <w:t xml:space="preserve">Modules Referenced: The Correctional Process, Conditional Release, Helping the Offender, From Offender to Responsible Citizen: Learning for Life, and A Program for Every Inmate: Meeting Specific Needs </w:t>
      </w:r>
    </w:p>
    <w:p w14:paraId="100E04DF" w14:textId="77777777" w:rsidR="00677E3D" w:rsidRPr="00677E3D" w:rsidRDefault="00677E3D" w:rsidP="00677E3D">
      <w:pPr>
        <w:spacing w:line="259" w:lineRule="auto"/>
        <w:rPr>
          <w:rFonts w:ascii="Arial" w:eastAsia="Arial" w:hAnsi="Arial" w:cs="Arial"/>
          <w:b/>
          <w:lang w:eastAsia="en-CA" w:bidi="en-CA"/>
        </w:rPr>
      </w:pPr>
    </w:p>
    <w:p w14:paraId="04DDA5E6" w14:textId="77777777" w:rsidR="00677E3D" w:rsidRPr="00677E3D" w:rsidRDefault="00677E3D" w:rsidP="00677E3D">
      <w:pPr>
        <w:spacing w:line="259" w:lineRule="auto"/>
        <w:rPr>
          <w:rFonts w:ascii="Arial" w:eastAsia="Arial" w:hAnsi="Arial" w:cs="Arial"/>
          <w:b/>
          <w:highlight w:val="yellow"/>
          <w:lang w:eastAsia="en-CA" w:bidi="en-CA"/>
        </w:rPr>
      </w:pPr>
    </w:p>
    <w:p w14:paraId="46321596" w14:textId="77777777" w:rsidR="00677E3D" w:rsidRPr="00677E3D" w:rsidRDefault="00677E3D" w:rsidP="00677E3D">
      <w:pPr>
        <w:spacing w:line="259" w:lineRule="auto"/>
        <w:rPr>
          <w:rFonts w:ascii="Arial" w:eastAsia="Arial" w:hAnsi="Arial" w:cs="Arial"/>
          <w:b/>
          <w:highlight w:val="yellow"/>
          <w:lang w:eastAsia="en-CA" w:bidi="en-CA"/>
        </w:rPr>
      </w:pPr>
    </w:p>
    <w:p w14:paraId="0A72FBB4" w14:textId="77777777" w:rsidR="00677E3D" w:rsidRPr="00677E3D" w:rsidRDefault="00677E3D" w:rsidP="00677E3D">
      <w:pPr>
        <w:spacing w:line="259" w:lineRule="auto"/>
        <w:rPr>
          <w:rFonts w:ascii="Arial" w:eastAsia="Arial" w:hAnsi="Arial" w:cs="Arial"/>
          <w:b/>
          <w:highlight w:val="yellow"/>
          <w:lang w:eastAsia="en-CA" w:bidi="en-CA"/>
        </w:rPr>
      </w:pPr>
    </w:p>
    <w:p w14:paraId="782EE48E" w14:textId="77777777" w:rsidR="00677E3D" w:rsidRPr="00677E3D" w:rsidRDefault="00677E3D" w:rsidP="00677E3D">
      <w:pPr>
        <w:spacing w:line="259" w:lineRule="auto"/>
        <w:rPr>
          <w:rFonts w:ascii="Arial" w:eastAsia="Arial" w:hAnsi="Arial" w:cs="Arial"/>
          <w:b/>
          <w:highlight w:val="yellow"/>
          <w:lang w:eastAsia="en-CA" w:bidi="en-CA"/>
        </w:rPr>
      </w:pPr>
    </w:p>
    <w:p w14:paraId="3A031652" w14:textId="77777777" w:rsidR="00677E3D" w:rsidRPr="00677E3D" w:rsidRDefault="00677E3D" w:rsidP="00677E3D">
      <w:pPr>
        <w:spacing w:line="259" w:lineRule="auto"/>
        <w:rPr>
          <w:rFonts w:ascii="Arial" w:eastAsia="Arial" w:hAnsi="Arial" w:cs="Arial"/>
          <w:b/>
          <w:highlight w:val="yellow"/>
          <w:lang w:eastAsia="en-CA" w:bidi="en-CA"/>
        </w:rPr>
      </w:pPr>
    </w:p>
    <w:p w14:paraId="237C0FA6" w14:textId="77777777" w:rsidR="00677E3D" w:rsidRPr="00677E3D" w:rsidRDefault="00677E3D" w:rsidP="00677E3D">
      <w:pPr>
        <w:spacing w:line="259" w:lineRule="auto"/>
        <w:rPr>
          <w:rFonts w:ascii="Arial" w:eastAsia="Arial" w:hAnsi="Arial" w:cs="Arial"/>
          <w:b/>
          <w:highlight w:val="yellow"/>
          <w:lang w:eastAsia="en-CA" w:bidi="en-CA"/>
        </w:rPr>
      </w:pPr>
    </w:p>
    <w:p w14:paraId="69710E32" w14:textId="77777777" w:rsidR="00677E3D" w:rsidRPr="00677E3D" w:rsidRDefault="00677E3D" w:rsidP="00677E3D">
      <w:pPr>
        <w:spacing w:line="259" w:lineRule="auto"/>
        <w:rPr>
          <w:rFonts w:ascii="Arial" w:eastAsia="Arial" w:hAnsi="Arial" w:cs="Arial"/>
          <w:b/>
          <w:highlight w:val="yellow"/>
          <w:lang w:eastAsia="en-CA" w:bidi="en-CA"/>
        </w:rPr>
      </w:pPr>
    </w:p>
    <w:p w14:paraId="313A8B87" w14:textId="77777777" w:rsidR="00677E3D" w:rsidRPr="00677E3D" w:rsidRDefault="00677E3D" w:rsidP="00677E3D">
      <w:pPr>
        <w:spacing w:line="259" w:lineRule="auto"/>
        <w:rPr>
          <w:rFonts w:ascii="Arial" w:eastAsia="Arial" w:hAnsi="Arial" w:cs="Arial"/>
          <w:b/>
          <w:highlight w:val="yellow"/>
          <w:lang w:eastAsia="en-CA" w:bidi="en-CA"/>
        </w:rPr>
      </w:pPr>
    </w:p>
    <w:p w14:paraId="2E077B15" w14:textId="77777777" w:rsidR="00677E3D" w:rsidRPr="00677E3D" w:rsidRDefault="00677E3D" w:rsidP="00677E3D">
      <w:pPr>
        <w:spacing w:line="259" w:lineRule="auto"/>
        <w:rPr>
          <w:rFonts w:ascii="Arial" w:eastAsia="Arial" w:hAnsi="Arial" w:cs="Arial"/>
          <w:b/>
          <w:highlight w:val="yellow"/>
          <w:lang w:eastAsia="en-CA" w:bidi="en-CA"/>
        </w:rPr>
      </w:pPr>
    </w:p>
    <w:p w14:paraId="7009A194" w14:textId="77777777" w:rsidR="00677E3D" w:rsidRPr="00677E3D" w:rsidRDefault="00677E3D" w:rsidP="00677E3D">
      <w:pPr>
        <w:spacing w:line="259" w:lineRule="auto"/>
        <w:rPr>
          <w:rFonts w:ascii="Arial" w:eastAsia="Arial" w:hAnsi="Arial" w:cs="Arial"/>
          <w:b/>
          <w:highlight w:val="yellow"/>
          <w:lang w:eastAsia="en-CA" w:bidi="en-CA"/>
        </w:rPr>
      </w:pPr>
    </w:p>
    <w:p w14:paraId="3C889983" w14:textId="77777777" w:rsidR="00677E3D" w:rsidRPr="00677E3D" w:rsidRDefault="00677E3D" w:rsidP="00677E3D">
      <w:pPr>
        <w:spacing w:line="259" w:lineRule="auto"/>
        <w:rPr>
          <w:rFonts w:ascii="Arial" w:eastAsia="Arial" w:hAnsi="Arial" w:cs="Arial"/>
          <w:b/>
          <w:highlight w:val="yellow"/>
          <w:lang w:eastAsia="en-CA" w:bidi="en-CA"/>
        </w:rPr>
      </w:pPr>
    </w:p>
    <w:p w14:paraId="5F75FC0C" w14:textId="77777777" w:rsidR="00677E3D" w:rsidRPr="00677E3D" w:rsidRDefault="00677E3D" w:rsidP="00677E3D">
      <w:pPr>
        <w:spacing w:line="259" w:lineRule="auto"/>
        <w:rPr>
          <w:rFonts w:ascii="Arial" w:eastAsia="Arial" w:hAnsi="Arial" w:cs="Arial"/>
          <w:b/>
          <w:highlight w:val="yellow"/>
          <w:lang w:eastAsia="en-CA" w:bidi="en-CA"/>
        </w:rPr>
      </w:pPr>
    </w:p>
    <w:p w14:paraId="4C5340CF" w14:textId="77777777" w:rsidR="00677E3D" w:rsidRPr="00677E3D" w:rsidRDefault="00677E3D" w:rsidP="00677E3D">
      <w:pPr>
        <w:spacing w:line="259" w:lineRule="auto"/>
        <w:rPr>
          <w:rFonts w:ascii="Arial" w:eastAsia="Arial" w:hAnsi="Arial" w:cs="Arial"/>
          <w:b/>
          <w:highlight w:val="yellow"/>
          <w:lang w:eastAsia="en-CA" w:bidi="en-CA"/>
        </w:rPr>
      </w:pPr>
    </w:p>
    <w:p w14:paraId="30EA26FB" w14:textId="77777777" w:rsidR="00677E3D" w:rsidRPr="00677E3D" w:rsidRDefault="00677E3D" w:rsidP="00677E3D">
      <w:pPr>
        <w:spacing w:line="259" w:lineRule="auto"/>
        <w:rPr>
          <w:rFonts w:ascii="Arial" w:eastAsia="Arial" w:hAnsi="Arial" w:cs="Arial"/>
          <w:b/>
          <w:highlight w:val="yellow"/>
          <w:lang w:eastAsia="en-CA" w:bidi="en-CA"/>
        </w:rPr>
      </w:pPr>
    </w:p>
    <w:p w14:paraId="21E64699" w14:textId="77777777" w:rsidR="00677E3D" w:rsidRPr="00677E3D" w:rsidRDefault="00677E3D" w:rsidP="00677E3D">
      <w:pPr>
        <w:spacing w:line="259" w:lineRule="auto"/>
        <w:rPr>
          <w:rFonts w:ascii="Arial" w:eastAsia="Arial" w:hAnsi="Arial" w:cs="Arial"/>
          <w:b/>
          <w:highlight w:val="yellow"/>
          <w:lang w:eastAsia="en-CA" w:bidi="en-CA"/>
        </w:rPr>
      </w:pPr>
    </w:p>
    <w:p w14:paraId="1A2F2623" w14:textId="77777777" w:rsidR="00677E3D" w:rsidRPr="00677E3D" w:rsidRDefault="00677E3D" w:rsidP="00677E3D">
      <w:pPr>
        <w:spacing w:line="259" w:lineRule="auto"/>
        <w:rPr>
          <w:rFonts w:ascii="Arial" w:eastAsia="Arial" w:hAnsi="Arial" w:cs="Arial"/>
          <w:b/>
          <w:highlight w:val="yellow"/>
          <w:lang w:eastAsia="en-CA" w:bidi="en-CA"/>
        </w:rPr>
      </w:pPr>
    </w:p>
    <w:p w14:paraId="1DD6DC4B" w14:textId="77777777" w:rsidR="00677E3D" w:rsidRPr="00677E3D" w:rsidRDefault="00677E3D" w:rsidP="00677E3D">
      <w:pPr>
        <w:spacing w:line="259" w:lineRule="auto"/>
        <w:rPr>
          <w:rFonts w:ascii="Arial" w:eastAsia="Arial" w:hAnsi="Arial" w:cs="Arial"/>
          <w:b/>
          <w:highlight w:val="yellow"/>
          <w:lang w:eastAsia="en-CA" w:bidi="en-CA"/>
        </w:rPr>
      </w:pPr>
    </w:p>
    <w:p w14:paraId="56CDD8F9" w14:textId="77777777" w:rsidR="00677E3D" w:rsidRPr="00677E3D" w:rsidRDefault="00677E3D" w:rsidP="00677E3D">
      <w:pPr>
        <w:spacing w:line="259" w:lineRule="auto"/>
        <w:rPr>
          <w:rFonts w:ascii="Arial" w:eastAsia="Arial" w:hAnsi="Arial" w:cs="Arial"/>
          <w:b/>
          <w:highlight w:val="yellow"/>
          <w:lang w:eastAsia="en-CA" w:bidi="en-CA"/>
        </w:rPr>
      </w:pPr>
    </w:p>
    <w:p w14:paraId="3209BD59" w14:textId="77777777" w:rsidR="00677E3D" w:rsidRPr="00677E3D" w:rsidRDefault="00677E3D" w:rsidP="00677E3D">
      <w:pPr>
        <w:spacing w:line="259" w:lineRule="auto"/>
        <w:rPr>
          <w:rFonts w:ascii="Arial" w:eastAsia="Arial" w:hAnsi="Arial" w:cs="Arial"/>
          <w:b/>
          <w:highlight w:val="yellow"/>
          <w:lang w:eastAsia="en-CA" w:bidi="en-CA"/>
        </w:rPr>
      </w:pPr>
    </w:p>
    <w:p w14:paraId="3AB1C098" w14:textId="77777777" w:rsidR="00677E3D" w:rsidRPr="00677E3D" w:rsidRDefault="00677E3D" w:rsidP="00677E3D">
      <w:pPr>
        <w:spacing w:line="259" w:lineRule="auto"/>
        <w:rPr>
          <w:rFonts w:ascii="Arial" w:eastAsia="Arial" w:hAnsi="Arial" w:cs="Arial"/>
          <w:b/>
          <w:highlight w:val="yellow"/>
          <w:lang w:eastAsia="en-CA" w:bidi="en-CA"/>
        </w:rPr>
      </w:pPr>
    </w:p>
    <w:p w14:paraId="50366913" w14:textId="77777777" w:rsidR="00677E3D" w:rsidRPr="00677E3D" w:rsidRDefault="00677E3D" w:rsidP="00677E3D">
      <w:pPr>
        <w:spacing w:line="259" w:lineRule="auto"/>
        <w:rPr>
          <w:rFonts w:ascii="Arial" w:eastAsia="Arial" w:hAnsi="Arial" w:cs="Arial"/>
          <w:b/>
          <w:highlight w:val="yellow"/>
          <w:lang w:eastAsia="en-CA" w:bidi="en-CA"/>
        </w:rPr>
      </w:pPr>
    </w:p>
    <w:p w14:paraId="5269E048" w14:textId="77777777" w:rsidR="00677E3D" w:rsidRPr="00677E3D" w:rsidRDefault="00677E3D" w:rsidP="00677E3D">
      <w:pPr>
        <w:spacing w:line="259" w:lineRule="auto"/>
        <w:rPr>
          <w:rFonts w:ascii="Arial" w:eastAsia="Arial" w:hAnsi="Arial" w:cs="Arial"/>
          <w:b/>
          <w:highlight w:val="yellow"/>
          <w:lang w:eastAsia="en-CA" w:bidi="en-CA"/>
        </w:rPr>
      </w:pPr>
    </w:p>
    <w:p w14:paraId="42CE16F4" w14:textId="77777777" w:rsidR="00677E3D" w:rsidRPr="00677E3D" w:rsidRDefault="00677E3D" w:rsidP="00677E3D">
      <w:pPr>
        <w:spacing w:line="259" w:lineRule="auto"/>
        <w:rPr>
          <w:rFonts w:ascii="Arial" w:eastAsia="Arial" w:hAnsi="Arial" w:cs="Arial"/>
          <w:b/>
          <w:highlight w:val="yellow"/>
          <w:lang w:eastAsia="en-CA" w:bidi="en-CA"/>
        </w:rPr>
      </w:pPr>
    </w:p>
    <w:p w14:paraId="77535E96" w14:textId="77777777" w:rsidR="00677E3D" w:rsidRPr="00677E3D" w:rsidRDefault="00677E3D" w:rsidP="00677E3D">
      <w:pPr>
        <w:spacing w:line="259" w:lineRule="auto"/>
        <w:rPr>
          <w:rFonts w:ascii="Arial" w:eastAsia="Arial" w:hAnsi="Arial" w:cs="Arial"/>
          <w:b/>
          <w:highlight w:val="yellow"/>
          <w:lang w:eastAsia="en-CA" w:bidi="en-CA"/>
        </w:rPr>
      </w:pPr>
    </w:p>
    <w:p w14:paraId="5460996D" w14:textId="77777777" w:rsidR="00677E3D" w:rsidRPr="00677E3D" w:rsidRDefault="00677E3D" w:rsidP="00677E3D">
      <w:pPr>
        <w:spacing w:line="259" w:lineRule="auto"/>
        <w:rPr>
          <w:rFonts w:ascii="Arial" w:eastAsia="Arial" w:hAnsi="Arial" w:cs="Arial"/>
          <w:b/>
          <w:lang w:eastAsia="en-CA" w:bidi="en-CA"/>
        </w:rPr>
      </w:pPr>
    </w:p>
    <w:p w14:paraId="01F0B20D" w14:textId="77777777" w:rsidR="00A33062" w:rsidRDefault="00A33062">
      <w:pPr>
        <w:rPr>
          <w:rFonts w:ascii="Arial" w:eastAsia="Arial" w:hAnsi="Arial" w:cs="Arial"/>
          <w:b/>
          <w:sz w:val="28"/>
          <w:szCs w:val="28"/>
          <w:lang w:eastAsia="en-CA" w:bidi="en-CA"/>
        </w:rPr>
      </w:pPr>
      <w:r>
        <w:rPr>
          <w:rFonts w:ascii="Arial" w:eastAsia="Arial" w:hAnsi="Arial" w:cs="Arial"/>
          <w:b/>
          <w:sz w:val="28"/>
          <w:szCs w:val="28"/>
          <w:lang w:eastAsia="en-CA" w:bidi="en-CA"/>
        </w:rPr>
        <w:br w:type="page"/>
      </w:r>
    </w:p>
    <w:p w14:paraId="18EACB08" w14:textId="48806D5F" w:rsidR="00677E3D" w:rsidRPr="00677E3D" w:rsidRDefault="00677E3D" w:rsidP="00677E3D">
      <w:pPr>
        <w:spacing w:line="259" w:lineRule="auto"/>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Debate: Rehabilitation, Punishment and Restorative Justice in Canada's Correctional System</w:t>
      </w:r>
    </w:p>
    <w:p w14:paraId="027BC2FC" w14:textId="77777777" w:rsidR="00677E3D" w:rsidRPr="00677E3D" w:rsidRDefault="00677E3D" w:rsidP="00677E3D">
      <w:pPr>
        <w:spacing w:line="259" w:lineRule="auto"/>
        <w:rPr>
          <w:rFonts w:ascii="Arial" w:eastAsia="Arial" w:hAnsi="Arial" w:cs="Arial"/>
          <w:b/>
          <w:highlight w:val="yellow"/>
          <w:lang w:eastAsia="en-CA" w:bidi="en-CA"/>
        </w:rPr>
      </w:pPr>
    </w:p>
    <w:p w14:paraId="60F3DF30" w14:textId="77777777" w:rsidR="00677E3D" w:rsidRPr="00677E3D" w:rsidRDefault="00677E3D" w:rsidP="00677E3D">
      <w:pPr>
        <w:spacing w:line="259" w:lineRule="auto"/>
        <w:rPr>
          <w:rFonts w:ascii="Arial" w:eastAsia="Arial" w:hAnsi="Arial" w:cs="Arial"/>
          <w:b/>
          <w:lang w:eastAsia="en-CA" w:bidi="en-CA"/>
        </w:rPr>
      </w:pPr>
    </w:p>
    <w:p w14:paraId="06C623A3" w14:textId="77777777" w:rsidR="00677E3D" w:rsidRPr="00677E3D" w:rsidRDefault="00677E3D" w:rsidP="00677E3D">
      <w:pPr>
        <w:spacing w:line="259" w:lineRule="auto"/>
        <w:rPr>
          <w:rFonts w:ascii="Arial" w:eastAsia="Arial" w:hAnsi="Arial" w:cs="Arial"/>
          <w:b/>
          <w:lang w:eastAsia="en-CA" w:bidi="en-CA"/>
        </w:rPr>
      </w:pPr>
      <w:r w:rsidRPr="00677E3D">
        <w:rPr>
          <w:rFonts w:ascii="Arial" w:eastAsia="Arial" w:hAnsi="Arial" w:cs="Arial"/>
          <w:b/>
          <w:lang w:eastAsia="en-CA" w:bidi="en-CA"/>
        </w:rPr>
        <w:t xml:space="preserve">Be it resolved that:  </w:t>
      </w:r>
      <w:r w:rsidRPr="00677E3D">
        <w:rPr>
          <w:rFonts w:ascii="Arial" w:eastAsia="Arial" w:hAnsi="Arial" w:cs="Arial"/>
          <w:sz w:val="28"/>
          <w:szCs w:val="28"/>
          <w:lang w:eastAsia="en-CA" w:bidi="en-CA"/>
        </w:rPr>
        <w:t>Canada’s Correctional System focuses too much on punishing the offender.</w:t>
      </w:r>
    </w:p>
    <w:p w14:paraId="7A51DD9B" w14:textId="77777777" w:rsidR="00677E3D" w:rsidRPr="00677E3D" w:rsidRDefault="00677E3D" w:rsidP="00677E3D">
      <w:pPr>
        <w:widowControl w:val="0"/>
        <w:rPr>
          <w:rFonts w:ascii="Arial" w:eastAsia="Arial" w:hAnsi="Arial" w:cs="Arial"/>
          <w:lang w:eastAsia="en-CA" w:bidi="en-CA"/>
        </w:rPr>
      </w:pPr>
    </w:p>
    <w:p w14:paraId="31AF88C2" w14:textId="77777777" w:rsidR="00677E3D" w:rsidRPr="00677E3D" w:rsidRDefault="00677E3D" w:rsidP="00677E3D">
      <w:pPr>
        <w:widowControl w:val="0"/>
        <w:rPr>
          <w:rFonts w:ascii="Arial" w:eastAsia="Arial" w:hAnsi="Arial" w:cs="Arial"/>
          <w:lang w:eastAsia="en-CA" w:bidi="en-CA"/>
        </w:rPr>
      </w:pPr>
      <w:r w:rsidRPr="00677E3D">
        <w:rPr>
          <w:rFonts w:ascii="Arial" w:eastAsia="Arial" w:hAnsi="Arial" w:cs="Arial"/>
          <w:lang w:eastAsia="en-CA" w:bidi="en-CA"/>
        </w:rPr>
        <w:t xml:space="preserve">You will either be arguing on the </w:t>
      </w:r>
      <w:r w:rsidRPr="00677E3D">
        <w:rPr>
          <w:rFonts w:ascii="Arial" w:eastAsia="Arial" w:hAnsi="Arial" w:cs="Arial"/>
          <w:b/>
          <w:lang w:eastAsia="en-CA" w:bidi="en-CA"/>
        </w:rPr>
        <w:t>Pro</w:t>
      </w:r>
      <w:r w:rsidRPr="00677E3D">
        <w:rPr>
          <w:rFonts w:ascii="Arial" w:eastAsia="Arial" w:hAnsi="Arial" w:cs="Arial"/>
          <w:lang w:eastAsia="en-CA" w:bidi="en-CA"/>
        </w:rPr>
        <w:t xml:space="preserve"> side (in favour of the resolution), or the </w:t>
      </w:r>
      <w:r w:rsidRPr="00677E3D">
        <w:rPr>
          <w:rFonts w:ascii="Arial" w:eastAsia="Arial" w:hAnsi="Arial" w:cs="Arial"/>
          <w:b/>
          <w:lang w:eastAsia="en-CA" w:bidi="en-CA"/>
        </w:rPr>
        <w:t>Con</w:t>
      </w:r>
      <w:r w:rsidRPr="00677E3D">
        <w:rPr>
          <w:rFonts w:ascii="Arial" w:eastAsia="Arial" w:hAnsi="Arial" w:cs="Arial"/>
          <w:lang w:eastAsia="en-CA" w:bidi="en-CA"/>
        </w:rPr>
        <w:t xml:space="preserve"> side (against the resolution).  Either way, you will have to work with your group to divide up the roles (opening, arguments, rebuttal, and conclusion). Within these roles, work together to present cohesive arguments and rebuttals. Start by researching statistics, case studies and/or philosophical arguments to support your side. </w:t>
      </w:r>
    </w:p>
    <w:p w14:paraId="361E4149" w14:textId="77777777" w:rsidR="00677E3D" w:rsidRPr="00677E3D" w:rsidRDefault="00677E3D" w:rsidP="00677E3D">
      <w:pPr>
        <w:spacing w:line="276" w:lineRule="auto"/>
        <w:rPr>
          <w:rFonts w:ascii="Arial" w:eastAsia="Arial" w:hAnsi="Arial" w:cs="Arial"/>
          <w:sz w:val="22"/>
          <w:szCs w:val="22"/>
          <w:lang w:eastAsia="en-CA" w:bidi="en-CA"/>
        </w:rPr>
      </w:pPr>
    </w:p>
    <w:tbl>
      <w:tblPr>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8"/>
        <w:gridCol w:w="4421"/>
        <w:gridCol w:w="4711"/>
      </w:tblGrid>
      <w:tr w:rsidR="00677E3D" w:rsidRPr="00677E3D" w14:paraId="6E23B778" w14:textId="77777777" w:rsidTr="00A33062">
        <w:trPr>
          <w:jc w:val="center"/>
        </w:trPr>
        <w:tc>
          <w:tcPr>
            <w:tcW w:w="1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B59F2"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Opening Statement</w:t>
            </w:r>
          </w:p>
          <w:p w14:paraId="4B767D3E"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p w14:paraId="1BAF95AF"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 xml:space="preserve">(1 person) </w:t>
            </w:r>
          </w:p>
        </w:tc>
        <w:tc>
          <w:tcPr>
            <w:tcW w:w="9132"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3A0E0C1A"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Hook:</w:t>
            </w:r>
          </w:p>
          <w:p w14:paraId="47F31DC2" w14:textId="77777777" w:rsidR="00677E3D" w:rsidRPr="00677E3D" w:rsidRDefault="00677E3D" w:rsidP="00677E3D">
            <w:pPr>
              <w:spacing w:line="276" w:lineRule="auto"/>
              <w:ind w:left="-60"/>
              <w:rPr>
                <w:rFonts w:ascii="Arial" w:eastAsia="Arial" w:hAnsi="Arial" w:cs="Arial"/>
                <w:sz w:val="22"/>
                <w:szCs w:val="22"/>
                <w:lang w:eastAsia="en-CA" w:bidi="en-CA"/>
              </w:rPr>
            </w:pPr>
          </w:p>
          <w:p w14:paraId="54C96CEC"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Position on Resolution:</w:t>
            </w:r>
          </w:p>
          <w:p w14:paraId="4E648495" w14:textId="77777777" w:rsidR="00677E3D" w:rsidRPr="00677E3D" w:rsidRDefault="00677E3D" w:rsidP="00677E3D">
            <w:pPr>
              <w:spacing w:line="276" w:lineRule="auto"/>
              <w:ind w:left="-60"/>
              <w:rPr>
                <w:rFonts w:ascii="Arial" w:eastAsia="Arial" w:hAnsi="Arial" w:cs="Arial"/>
                <w:sz w:val="22"/>
                <w:szCs w:val="22"/>
                <w:lang w:eastAsia="en-CA" w:bidi="en-CA"/>
              </w:rPr>
            </w:pPr>
          </w:p>
          <w:p w14:paraId="013F22B9"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Brief Summary of Main Points: </w:t>
            </w:r>
          </w:p>
        </w:tc>
      </w:tr>
      <w:tr w:rsidR="00677E3D" w:rsidRPr="00677E3D" w14:paraId="4969CCA9" w14:textId="77777777" w:rsidTr="00A33062">
        <w:trPr>
          <w:jc w:val="center"/>
        </w:trPr>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427380"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Main Arguments</w:t>
            </w:r>
          </w:p>
          <w:p w14:paraId="6F55D315"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p w14:paraId="4A8FC7E3"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(6 people)</w:t>
            </w:r>
          </w:p>
          <w:p w14:paraId="08F421AA"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18BC3434" w14:textId="77777777" w:rsidR="00677E3D" w:rsidRPr="00677E3D" w:rsidRDefault="00677E3D" w:rsidP="00677E3D">
            <w:pPr>
              <w:spacing w:line="276" w:lineRule="auto"/>
              <w:ind w:left="-60"/>
              <w:jc w:val="center"/>
              <w:rPr>
                <w:rFonts w:ascii="Arial" w:eastAsia="Arial" w:hAnsi="Arial" w:cs="Arial"/>
                <w:sz w:val="22"/>
                <w:szCs w:val="22"/>
                <w:lang w:eastAsia="en-CA" w:bidi="en-CA"/>
              </w:rPr>
            </w:pPr>
            <w:r w:rsidRPr="00677E3D">
              <w:rPr>
                <w:rFonts w:ascii="Arial" w:eastAsia="Arial" w:hAnsi="Arial" w:cs="Arial"/>
                <w:sz w:val="22"/>
                <w:szCs w:val="22"/>
                <w:lang w:eastAsia="en-CA" w:bidi="en-CA"/>
              </w:rPr>
              <w:t>Why is your side right?</w:t>
            </w:r>
          </w:p>
          <w:p w14:paraId="072B6046"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1</w:t>
            </w:r>
            <w:r w:rsidRPr="00677E3D">
              <w:rPr>
                <w:rFonts w:ascii="Arial" w:eastAsia="Arial" w:hAnsi="Arial" w:cs="Arial"/>
                <w:sz w:val="22"/>
                <w:szCs w:val="22"/>
                <w:vertAlign w:val="superscript"/>
                <w:lang w:eastAsia="en-CA" w:bidi="en-CA"/>
              </w:rPr>
              <w:t>st</w:t>
            </w:r>
            <w:r w:rsidRPr="00677E3D">
              <w:rPr>
                <w:rFonts w:ascii="Arial" w:eastAsia="Arial" w:hAnsi="Arial" w:cs="Arial"/>
                <w:sz w:val="22"/>
                <w:szCs w:val="22"/>
                <w:lang w:eastAsia="en-CA" w:bidi="en-CA"/>
              </w:rPr>
              <w:t xml:space="preserve"> Point:</w:t>
            </w:r>
          </w:p>
          <w:p w14:paraId="26190571"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w:t>
            </w:r>
          </w:p>
          <w:p w14:paraId="28F299BE"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2</w:t>
            </w:r>
            <w:r w:rsidRPr="00677E3D">
              <w:rPr>
                <w:rFonts w:ascii="Arial" w:eastAsia="Arial" w:hAnsi="Arial" w:cs="Arial"/>
                <w:sz w:val="22"/>
                <w:szCs w:val="22"/>
                <w:vertAlign w:val="superscript"/>
                <w:lang w:eastAsia="en-CA" w:bidi="en-CA"/>
              </w:rPr>
              <w:t>nd</w:t>
            </w:r>
            <w:r w:rsidRPr="00677E3D">
              <w:rPr>
                <w:rFonts w:ascii="Arial" w:eastAsia="Arial" w:hAnsi="Arial" w:cs="Arial"/>
                <w:sz w:val="22"/>
                <w:szCs w:val="22"/>
                <w:lang w:eastAsia="en-CA" w:bidi="en-CA"/>
              </w:rPr>
              <w:t xml:space="preserve"> Point:</w:t>
            </w:r>
          </w:p>
          <w:p w14:paraId="7E00D1C1"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w:t>
            </w:r>
          </w:p>
          <w:p w14:paraId="007BE11D"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3</w:t>
            </w:r>
            <w:r w:rsidRPr="00677E3D">
              <w:rPr>
                <w:rFonts w:ascii="Arial" w:eastAsia="Arial" w:hAnsi="Arial" w:cs="Arial"/>
                <w:sz w:val="22"/>
                <w:szCs w:val="22"/>
                <w:vertAlign w:val="superscript"/>
                <w:lang w:eastAsia="en-CA" w:bidi="en-CA"/>
              </w:rPr>
              <w:t>rd</w:t>
            </w:r>
            <w:r w:rsidRPr="00677E3D">
              <w:rPr>
                <w:rFonts w:ascii="Arial" w:eastAsia="Arial" w:hAnsi="Arial" w:cs="Arial"/>
                <w:sz w:val="22"/>
                <w:szCs w:val="22"/>
                <w:lang w:eastAsia="en-CA" w:bidi="en-CA"/>
              </w:rPr>
              <w:t xml:space="preserve"> Point: </w:t>
            </w:r>
          </w:p>
          <w:p w14:paraId="2B77BCB9" w14:textId="77777777" w:rsidR="00677E3D" w:rsidRPr="00677E3D" w:rsidRDefault="00677E3D" w:rsidP="00677E3D">
            <w:pPr>
              <w:spacing w:line="276" w:lineRule="auto"/>
              <w:ind w:left="-60"/>
              <w:rPr>
                <w:rFonts w:ascii="Arial" w:eastAsia="Arial" w:hAnsi="Arial" w:cs="Arial"/>
                <w:sz w:val="22"/>
                <w:szCs w:val="22"/>
                <w:lang w:eastAsia="en-CA" w:bidi="en-CA"/>
              </w:rPr>
            </w:pPr>
          </w:p>
          <w:p w14:paraId="2B8FDEF9"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4</w:t>
            </w:r>
            <w:r w:rsidRPr="00677E3D">
              <w:rPr>
                <w:rFonts w:ascii="Arial" w:eastAsia="Arial" w:hAnsi="Arial" w:cs="Arial"/>
                <w:sz w:val="22"/>
                <w:szCs w:val="22"/>
                <w:vertAlign w:val="superscript"/>
                <w:lang w:eastAsia="en-CA" w:bidi="en-CA"/>
              </w:rPr>
              <w:t>rd</w:t>
            </w:r>
            <w:r w:rsidRPr="00677E3D">
              <w:rPr>
                <w:rFonts w:ascii="Arial" w:eastAsia="Arial" w:hAnsi="Arial" w:cs="Arial"/>
                <w:sz w:val="22"/>
                <w:szCs w:val="22"/>
                <w:lang w:eastAsia="en-CA" w:bidi="en-CA"/>
              </w:rPr>
              <w:t xml:space="preserve"> point: </w:t>
            </w:r>
          </w:p>
        </w:tc>
      </w:tr>
      <w:tr w:rsidR="00677E3D" w:rsidRPr="00677E3D" w14:paraId="12E844B7" w14:textId="77777777" w:rsidTr="00A33062">
        <w:trPr>
          <w:jc w:val="center"/>
        </w:trPr>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DD5B8D"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Rebuttal</w:t>
            </w:r>
          </w:p>
          <w:p w14:paraId="190E24D0"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p w14:paraId="4EA70B50"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(6 people)</w:t>
            </w:r>
          </w:p>
        </w:tc>
        <w:tc>
          <w:tcPr>
            <w:tcW w:w="4421" w:type="dxa"/>
            <w:tcBorders>
              <w:bottom w:val="single" w:sz="8" w:space="0" w:color="000000"/>
              <w:right w:val="single" w:sz="8" w:space="0" w:color="000000"/>
            </w:tcBorders>
            <w:tcMar>
              <w:top w:w="100" w:type="dxa"/>
              <w:left w:w="100" w:type="dxa"/>
              <w:bottom w:w="100" w:type="dxa"/>
              <w:right w:w="100" w:type="dxa"/>
            </w:tcMar>
          </w:tcPr>
          <w:p w14:paraId="7969EE66"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i/>
                <w:sz w:val="22"/>
                <w:szCs w:val="22"/>
                <w:lang w:eastAsia="en-CA" w:bidi="en-CA"/>
              </w:rPr>
              <w:t>Think</w:t>
            </w:r>
            <w:r w:rsidRPr="00677E3D">
              <w:rPr>
                <w:rFonts w:ascii="Arial" w:eastAsia="Arial" w:hAnsi="Arial" w:cs="Arial"/>
                <w:sz w:val="22"/>
                <w:szCs w:val="22"/>
                <w:lang w:eastAsia="en-CA" w:bidi="en-CA"/>
              </w:rPr>
              <w:t>: If you were on the other side, what arguments would you make?</w:t>
            </w:r>
          </w:p>
          <w:p w14:paraId="6FEBC64C" w14:textId="77777777" w:rsidR="00677E3D" w:rsidRPr="00677E3D" w:rsidRDefault="00677E3D" w:rsidP="00677E3D">
            <w:pPr>
              <w:spacing w:line="276" w:lineRule="auto"/>
              <w:ind w:left="-60"/>
              <w:rPr>
                <w:rFonts w:ascii="Arial" w:eastAsia="Arial" w:hAnsi="Arial" w:cs="Arial"/>
                <w:sz w:val="22"/>
                <w:szCs w:val="22"/>
                <w:lang w:eastAsia="en-CA" w:bidi="en-CA"/>
              </w:rPr>
            </w:pPr>
          </w:p>
          <w:p w14:paraId="43234C91"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w:t>
            </w:r>
          </w:p>
        </w:tc>
        <w:tc>
          <w:tcPr>
            <w:tcW w:w="4711" w:type="dxa"/>
            <w:tcBorders>
              <w:bottom w:val="single" w:sz="8" w:space="0" w:color="000000"/>
              <w:right w:val="single" w:sz="8" w:space="0" w:color="000000"/>
            </w:tcBorders>
            <w:tcMar>
              <w:top w:w="100" w:type="dxa"/>
              <w:left w:w="100" w:type="dxa"/>
              <w:bottom w:w="100" w:type="dxa"/>
              <w:right w:w="100" w:type="dxa"/>
            </w:tcMar>
          </w:tcPr>
          <w:p w14:paraId="3C3D335D"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Why are these arguments wrong?</w:t>
            </w:r>
          </w:p>
        </w:tc>
      </w:tr>
      <w:tr w:rsidR="00677E3D" w:rsidRPr="00677E3D" w14:paraId="19C6EE5C" w14:textId="77777777" w:rsidTr="00A33062">
        <w:trPr>
          <w:jc w:val="center"/>
        </w:trPr>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A0D05B"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Conclusion</w:t>
            </w:r>
          </w:p>
          <w:p w14:paraId="7B6635E1"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p>
          <w:p w14:paraId="1B2DFEA3" w14:textId="77777777" w:rsidR="00677E3D" w:rsidRPr="00677E3D" w:rsidRDefault="00677E3D" w:rsidP="00677E3D">
            <w:pPr>
              <w:spacing w:line="276" w:lineRule="auto"/>
              <w:ind w:left="-105" w:right="-60"/>
              <w:jc w:val="center"/>
              <w:rPr>
                <w:rFonts w:ascii="Arial" w:eastAsia="Arial" w:hAnsi="Arial" w:cs="Arial"/>
                <w:b/>
                <w:sz w:val="22"/>
                <w:szCs w:val="22"/>
                <w:lang w:eastAsia="en-CA" w:bidi="en-CA"/>
              </w:rPr>
            </w:pPr>
            <w:r w:rsidRPr="00677E3D">
              <w:rPr>
                <w:rFonts w:ascii="Arial" w:eastAsia="Arial" w:hAnsi="Arial" w:cs="Arial"/>
                <w:b/>
                <w:sz w:val="22"/>
                <w:szCs w:val="22"/>
                <w:lang w:eastAsia="en-CA" w:bidi="en-CA"/>
              </w:rPr>
              <w:t xml:space="preserve">(2 people) </w:t>
            </w: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4E8E7D78"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Summary of your side’s arguments:</w:t>
            </w:r>
          </w:p>
          <w:p w14:paraId="4B703EA8" w14:textId="77777777" w:rsidR="00677E3D" w:rsidRPr="00677E3D" w:rsidRDefault="00677E3D" w:rsidP="00677E3D">
            <w:pPr>
              <w:spacing w:line="276" w:lineRule="auto"/>
              <w:ind w:left="-60"/>
              <w:rPr>
                <w:rFonts w:ascii="Arial" w:eastAsia="Arial" w:hAnsi="Arial" w:cs="Arial"/>
                <w:sz w:val="22"/>
                <w:szCs w:val="22"/>
                <w:lang w:eastAsia="en-CA" w:bidi="en-CA"/>
              </w:rPr>
            </w:pPr>
          </w:p>
          <w:p w14:paraId="2C20999C"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Summary of other side’s arguments:</w:t>
            </w:r>
          </w:p>
          <w:p w14:paraId="79B1C2B2"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w:t>
            </w:r>
          </w:p>
          <w:p w14:paraId="33871C61" w14:textId="77777777" w:rsidR="00677E3D" w:rsidRPr="00677E3D" w:rsidRDefault="00677E3D" w:rsidP="00677E3D">
            <w:pPr>
              <w:spacing w:line="276" w:lineRule="auto"/>
              <w:ind w:left="-60"/>
              <w:rPr>
                <w:rFonts w:ascii="Arial" w:eastAsia="Arial" w:hAnsi="Arial" w:cs="Arial"/>
                <w:sz w:val="22"/>
                <w:szCs w:val="22"/>
                <w:lang w:eastAsia="en-CA" w:bidi="en-CA"/>
              </w:rPr>
            </w:pPr>
            <w:r w:rsidRPr="00677E3D">
              <w:rPr>
                <w:rFonts w:ascii="Arial" w:eastAsia="Arial" w:hAnsi="Arial" w:cs="Arial"/>
                <w:sz w:val="22"/>
                <w:szCs w:val="22"/>
                <w:lang w:eastAsia="en-CA" w:bidi="en-CA"/>
              </w:rPr>
              <w:t>Summary of rebuttals and conclusion:</w:t>
            </w:r>
          </w:p>
          <w:p w14:paraId="61587680" w14:textId="77777777" w:rsidR="00677E3D" w:rsidRPr="00677E3D" w:rsidRDefault="00677E3D" w:rsidP="00677E3D">
            <w:pPr>
              <w:spacing w:line="276" w:lineRule="auto"/>
              <w:ind w:left="-60"/>
              <w:rPr>
                <w:rFonts w:ascii="Arial" w:eastAsia="Arial" w:hAnsi="Arial" w:cs="Arial"/>
                <w:sz w:val="22"/>
                <w:szCs w:val="22"/>
                <w:lang w:eastAsia="en-CA" w:bidi="en-CA"/>
              </w:rPr>
            </w:pPr>
          </w:p>
        </w:tc>
      </w:tr>
    </w:tbl>
    <w:p w14:paraId="7FB2FB70" w14:textId="77777777" w:rsidR="00677E3D" w:rsidRPr="00677E3D" w:rsidRDefault="00677E3D" w:rsidP="00677E3D">
      <w:pPr>
        <w:spacing w:line="259" w:lineRule="auto"/>
        <w:rPr>
          <w:rFonts w:ascii="Arial" w:eastAsia="Arial" w:hAnsi="Arial" w:cs="Arial"/>
          <w:b/>
          <w:lang w:eastAsia="en-CA" w:bidi="en-CA"/>
        </w:rPr>
      </w:pPr>
    </w:p>
    <w:p w14:paraId="1064E47D" w14:textId="77777777" w:rsidR="00677E3D" w:rsidRPr="00677E3D" w:rsidRDefault="00677E3D" w:rsidP="00677E3D">
      <w:pPr>
        <w:spacing w:line="259" w:lineRule="auto"/>
        <w:rPr>
          <w:rFonts w:ascii="Arial" w:eastAsia="Arial" w:hAnsi="Arial" w:cs="Arial"/>
          <w:b/>
          <w:lang w:eastAsia="en-CA" w:bidi="en-CA"/>
        </w:rPr>
      </w:pPr>
      <w:r w:rsidRPr="00677E3D">
        <w:rPr>
          <w:rFonts w:ascii="Arial" w:eastAsia="Arial" w:hAnsi="Arial" w:cs="Arial"/>
          <w:b/>
          <w:lang w:eastAsia="en-CA" w:bidi="en-CA"/>
        </w:rPr>
        <w:t>Evaluation is based on:</w:t>
      </w:r>
    </w:p>
    <w:p w14:paraId="099E3900" w14:textId="77777777" w:rsidR="00677E3D" w:rsidRPr="00677E3D" w:rsidRDefault="00677E3D" w:rsidP="00677E3D">
      <w:pPr>
        <w:widowControl w:val="0"/>
        <w:numPr>
          <w:ilvl w:val="0"/>
          <w:numId w:val="13"/>
        </w:numPr>
        <w:spacing w:line="259" w:lineRule="auto"/>
        <w:rPr>
          <w:rFonts w:ascii="Arial" w:eastAsia="Arial" w:hAnsi="Arial" w:cs="Arial"/>
          <w:lang w:eastAsia="en-CA" w:bidi="en-CA"/>
        </w:rPr>
      </w:pPr>
      <w:r w:rsidRPr="00677E3D">
        <w:rPr>
          <w:rFonts w:ascii="Arial" w:eastAsia="Arial" w:hAnsi="Arial" w:cs="Arial"/>
          <w:u w:val="single"/>
          <w:lang w:eastAsia="en-CA" w:bidi="en-CA"/>
        </w:rPr>
        <w:t>Individual</w:t>
      </w:r>
      <w:r w:rsidRPr="00677E3D">
        <w:rPr>
          <w:rFonts w:ascii="Arial" w:eastAsia="Arial" w:hAnsi="Arial" w:cs="Arial"/>
          <w:lang w:eastAsia="en-CA" w:bidi="en-CA"/>
        </w:rPr>
        <w:t xml:space="preserve"> notes and sources (your contributions to the group’s argument)</w:t>
      </w:r>
    </w:p>
    <w:p w14:paraId="15FD6136" w14:textId="77777777" w:rsidR="00677E3D" w:rsidRPr="00677E3D" w:rsidRDefault="00677E3D" w:rsidP="00677E3D">
      <w:pPr>
        <w:widowControl w:val="0"/>
        <w:rPr>
          <w:rFonts w:ascii="Arial" w:eastAsia="Arial" w:hAnsi="Arial" w:cs="Arial"/>
          <w:b/>
          <w:sz w:val="28"/>
          <w:szCs w:val="28"/>
          <w:lang w:eastAsia="en-CA" w:bidi="en-CA"/>
        </w:rPr>
      </w:pPr>
      <w:r w:rsidRPr="00677E3D">
        <w:rPr>
          <w:rFonts w:ascii="Bell MT" w:eastAsia="Bell MT" w:hAnsi="Bell MT" w:cs="Bell MT"/>
          <w:sz w:val="22"/>
          <w:szCs w:val="22"/>
          <w:lang w:eastAsia="en-CA" w:bidi="en-CA"/>
        </w:rPr>
        <w:br w:type="page"/>
      </w:r>
    </w:p>
    <w:p w14:paraId="34870E8A" w14:textId="77777777" w:rsidR="00677E3D" w:rsidRPr="00677E3D" w:rsidRDefault="00677E3D" w:rsidP="00677E3D">
      <w:pPr>
        <w:spacing w:after="240" w:line="259" w:lineRule="auto"/>
        <w:jc w:val="center"/>
        <w:rPr>
          <w:rFonts w:ascii="Arial" w:eastAsia="Arial" w:hAnsi="Arial" w:cs="Arial"/>
          <w:b/>
          <w:sz w:val="28"/>
          <w:szCs w:val="28"/>
          <w:lang w:eastAsia="en-CA" w:bidi="en-CA"/>
        </w:rPr>
      </w:pPr>
      <w:r w:rsidRPr="00677E3D">
        <w:rPr>
          <w:rFonts w:ascii="Arial" w:eastAsia="Arial" w:hAnsi="Arial" w:cs="Arial"/>
          <w:b/>
          <w:sz w:val="28"/>
          <w:szCs w:val="28"/>
          <w:lang w:eastAsia="en-CA" w:bidi="en-CA"/>
        </w:rPr>
        <w:lastRenderedPageBreak/>
        <w:t>Debate Rubric</w:t>
      </w:r>
    </w:p>
    <w:p w14:paraId="3C458745" w14:textId="77777777" w:rsidR="00677E3D" w:rsidRPr="00677E3D" w:rsidRDefault="00677E3D" w:rsidP="00677E3D">
      <w:pPr>
        <w:spacing w:line="276" w:lineRule="auto"/>
        <w:ind w:left="1080" w:hanging="360"/>
        <w:rPr>
          <w:rFonts w:ascii="Arial" w:eastAsia="Arial" w:hAnsi="Arial" w:cs="Arial"/>
          <w:lang w:eastAsia="en-CA" w:bidi="en-CA"/>
        </w:rPr>
      </w:pPr>
    </w:p>
    <w:tbl>
      <w:tblPr>
        <w:tblW w:w="106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6"/>
        <w:gridCol w:w="2153"/>
        <w:gridCol w:w="2152"/>
        <w:gridCol w:w="2152"/>
        <w:gridCol w:w="2152"/>
      </w:tblGrid>
      <w:tr w:rsidR="00677E3D" w:rsidRPr="00677E3D" w14:paraId="6FC756C2" w14:textId="77777777" w:rsidTr="00A33062">
        <w:trPr>
          <w:trHeight w:val="480"/>
          <w:jc w:val="center"/>
        </w:trPr>
        <w:tc>
          <w:tcPr>
            <w:tcW w:w="2056" w:type="dxa"/>
            <w:shd w:val="clear" w:color="auto" w:fill="EFEFEF"/>
            <w:tcMar>
              <w:top w:w="100" w:type="dxa"/>
              <w:left w:w="100" w:type="dxa"/>
              <w:bottom w:w="100" w:type="dxa"/>
              <w:right w:w="100" w:type="dxa"/>
            </w:tcMar>
          </w:tcPr>
          <w:p w14:paraId="52633250"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tc>
        <w:tc>
          <w:tcPr>
            <w:tcW w:w="2153" w:type="dxa"/>
            <w:shd w:val="clear" w:color="auto" w:fill="EFEFEF"/>
            <w:tcMar>
              <w:top w:w="100" w:type="dxa"/>
              <w:left w:w="100" w:type="dxa"/>
              <w:bottom w:w="100" w:type="dxa"/>
              <w:right w:w="100" w:type="dxa"/>
            </w:tcMar>
          </w:tcPr>
          <w:p w14:paraId="428E1582"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shd w:val="clear" w:color="auto" w:fill="EFEFEF"/>
                <w:lang w:eastAsia="en-CA" w:bidi="en-CA"/>
              </w:rPr>
            </w:pPr>
            <w:r w:rsidRPr="00677E3D">
              <w:rPr>
                <w:rFonts w:ascii="Arial" w:eastAsia="Arial" w:hAnsi="Arial" w:cs="Arial"/>
                <w:b/>
                <w:sz w:val="22"/>
                <w:szCs w:val="22"/>
                <w:shd w:val="clear" w:color="auto" w:fill="EFEFEF"/>
                <w:lang w:eastAsia="en-CA" w:bidi="en-CA"/>
              </w:rPr>
              <w:t xml:space="preserve">Minimally Meeting Expectations </w:t>
            </w:r>
          </w:p>
        </w:tc>
        <w:tc>
          <w:tcPr>
            <w:tcW w:w="2152" w:type="dxa"/>
            <w:shd w:val="clear" w:color="auto" w:fill="EFEFEF"/>
            <w:tcMar>
              <w:top w:w="100" w:type="dxa"/>
              <w:left w:w="100" w:type="dxa"/>
              <w:bottom w:w="100" w:type="dxa"/>
              <w:right w:w="100" w:type="dxa"/>
            </w:tcMar>
          </w:tcPr>
          <w:p w14:paraId="5FDBEC06"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shd w:val="clear" w:color="auto" w:fill="EFEFEF"/>
                <w:lang w:eastAsia="en-CA" w:bidi="en-CA"/>
              </w:rPr>
            </w:pPr>
            <w:r w:rsidRPr="00677E3D">
              <w:rPr>
                <w:rFonts w:ascii="Arial" w:eastAsia="Arial" w:hAnsi="Arial" w:cs="Arial"/>
                <w:b/>
                <w:sz w:val="22"/>
                <w:szCs w:val="22"/>
                <w:shd w:val="clear" w:color="auto" w:fill="EFEFEF"/>
                <w:lang w:eastAsia="en-CA" w:bidi="en-CA"/>
              </w:rPr>
              <w:t>Approaching Expectations</w:t>
            </w:r>
          </w:p>
        </w:tc>
        <w:tc>
          <w:tcPr>
            <w:tcW w:w="2152" w:type="dxa"/>
            <w:shd w:val="clear" w:color="auto" w:fill="EFEFEF"/>
            <w:tcMar>
              <w:top w:w="100" w:type="dxa"/>
              <w:left w:w="100" w:type="dxa"/>
              <w:bottom w:w="100" w:type="dxa"/>
              <w:right w:w="100" w:type="dxa"/>
            </w:tcMar>
          </w:tcPr>
          <w:p w14:paraId="12FA8D2E"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shd w:val="clear" w:color="auto" w:fill="EFEFEF"/>
                <w:lang w:eastAsia="en-CA" w:bidi="en-CA"/>
              </w:rPr>
            </w:pPr>
            <w:r w:rsidRPr="00677E3D">
              <w:rPr>
                <w:rFonts w:ascii="Arial" w:eastAsia="Arial" w:hAnsi="Arial" w:cs="Arial"/>
                <w:b/>
                <w:sz w:val="22"/>
                <w:szCs w:val="22"/>
                <w:shd w:val="clear" w:color="auto" w:fill="EFEFEF"/>
                <w:lang w:eastAsia="en-CA" w:bidi="en-CA"/>
              </w:rPr>
              <w:t xml:space="preserve">Meeting Expectations </w:t>
            </w:r>
          </w:p>
        </w:tc>
        <w:tc>
          <w:tcPr>
            <w:tcW w:w="2152" w:type="dxa"/>
            <w:shd w:val="clear" w:color="auto" w:fill="EFEFEF"/>
            <w:tcMar>
              <w:top w:w="100" w:type="dxa"/>
              <w:left w:w="100" w:type="dxa"/>
              <w:bottom w:w="100" w:type="dxa"/>
              <w:right w:w="100" w:type="dxa"/>
            </w:tcMar>
          </w:tcPr>
          <w:p w14:paraId="3106DFE0"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shd w:val="clear" w:color="auto" w:fill="EFEFEF"/>
                <w:lang w:eastAsia="en-CA" w:bidi="en-CA"/>
              </w:rPr>
            </w:pPr>
            <w:r w:rsidRPr="00677E3D">
              <w:rPr>
                <w:rFonts w:ascii="Arial" w:eastAsia="Arial" w:hAnsi="Arial" w:cs="Arial"/>
                <w:b/>
                <w:sz w:val="22"/>
                <w:szCs w:val="22"/>
                <w:shd w:val="clear" w:color="auto" w:fill="EFEFEF"/>
                <w:lang w:eastAsia="en-CA" w:bidi="en-CA"/>
              </w:rPr>
              <w:t>Exceeding Expectations</w:t>
            </w:r>
          </w:p>
        </w:tc>
      </w:tr>
      <w:tr w:rsidR="00677E3D" w:rsidRPr="00677E3D" w14:paraId="4F6CFF46" w14:textId="77777777" w:rsidTr="00A33062">
        <w:trPr>
          <w:jc w:val="center"/>
        </w:trPr>
        <w:tc>
          <w:tcPr>
            <w:tcW w:w="2056" w:type="dxa"/>
            <w:shd w:val="clear" w:color="auto" w:fill="EFEFEF"/>
            <w:tcMar>
              <w:top w:w="100" w:type="dxa"/>
              <w:left w:w="100" w:type="dxa"/>
              <w:bottom w:w="100" w:type="dxa"/>
              <w:right w:w="100" w:type="dxa"/>
            </w:tcMar>
          </w:tcPr>
          <w:p w14:paraId="4D584E21"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lang w:eastAsia="en-CA" w:bidi="en-CA"/>
              </w:rPr>
            </w:pPr>
            <w:r w:rsidRPr="00677E3D">
              <w:rPr>
                <w:rFonts w:ascii="Arial" w:eastAsia="Arial" w:hAnsi="Arial" w:cs="Arial"/>
                <w:b/>
                <w:sz w:val="22"/>
                <w:szCs w:val="22"/>
                <w:lang w:eastAsia="en-CA" w:bidi="en-CA"/>
              </w:rPr>
              <w:t xml:space="preserve">Critical Thinking and Understanding </w:t>
            </w:r>
          </w:p>
          <w:p w14:paraId="4FBA395B"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36372B14"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7D7C81FE" w14:textId="77777777" w:rsidR="00677E3D" w:rsidRPr="00677E3D" w:rsidRDefault="00677E3D" w:rsidP="00677E3D">
            <w:pPr>
              <w:widowControl w:val="0"/>
              <w:pBdr>
                <w:top w:val="nil"/>
                <w:left w:val="nil"/>
                <w:bottom w:val="nil"/>
                <w:right w:val="nil"/>
                <w:between w:val="nil"/>
              </w:pBdr>
              <w:rPr>
                <w:rFonts w:ascii="Arial" w:eastAsia="Arial" w:hAnsi="Arial" w:cs="Arial"/>
                <w:i/>
                <w:sz w:val="22"/>
                <w:szCs w:val="22"/>
                <w:lang w:eastAsia="en-CA" w:bidi="en-CA"/>
              </w:rPr>
            </w:pPr>
            <w:r w:rsidRPr="00677E3D">
              <w:rPr>
                <w:rFonts w:ascii="Arial" w:eastAsia="Arial" w:hAnsi="Arial" w:cs="Arial"/>
                <w:i/>
                <w:sz w:val="22"/>
                <w:szCs w:val="22"/>
                <w:lang w:eastAsia="en-CA" w:bidi="en-CA"/>
              </w:rPr>
              <w:t>Research notes and sources</w:t>
            </w:r>
          </w:p>
        </w:tc>
        <w:tc>
          <w:tcPr>
            <w:tcW w:w="2153" w:type="dxa"/>
            <w:shd w:val="clear" w:color="auto" w:fill="auto"/>
            <w:tcMar>
              <w:top w:w="100" w:type="dxa"/>
              <w:left w:w="100" w:type="dxa"/>
              <w:bottom w:w="100" w:type="dxa"/>
              <w:right w:w="100" w:type="dxa"/>
            </w:tcMar>
          </w:tcPr>
          <w:p w14:paraId="2C93E469"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-limited inclusion of statistics or case studies to support arguments and rebuttals</w:t>
            </w:r>
          </w:p>
          <w:p w14:paraId="40AE62CA" w14:textId="77777777" w:rsidR="00677E3D" w:rsidRPr="00677E3D" w:rsidRDefault="00677E3D" w:rsidP="00677E3D">
            <w:pPr>
              <w:widowControl w:val="0"/>
              <w:rPr>
                <w:rFonts w:ascii="Arial" w:eastAsia="Arial" w:hAnsi="Arial" w:cs="Arial"/>
                <w:sz w:val="22"/>
                <w:szCs w:val="22"/>
                <w:lang w:eastAsia="en-CA" w:bidi="en-CA"/>
              </w:rPr>
            </w:pPr>
          </w:p>
          <w:p w14:paraId="7D10C6A1"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-minimal reliable sources referenced</w:t>
            </w:r>
          </w:p>
          <w:p w14:paraId="07A11A3C" w14:textId="77777777" w:rsidR="00677E3D" w:rsidRPr="00677E3D" w:rsidRDefault="00677E3D" w:rsidP="00677E3D">
            <w:pPr>
              <w:widowControl w:val="0"/>
              <w:rPr>
                <w:rFonts w:ascii="Arial" w:eastAsia="Arial" w:hAnsi="Arial" w:cs="Arial"/>
                <w:sz w:val="22"/>
                <w:szCs w:val="22"/>
                <w:lang w:eastAsia="en-CA" w:bidi="en-CA"/>
              </w:rPr>
            </w:pPr>
          </w:p>
          <w:p w14:paraId="4A781A22"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-limited</w:t>
            </w:r>
          </w:p>
          <w:p w14:paraId="7C8F55E0"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analysis of information to prepare arguments and rebuttals</w:t>
            </w:r>
          </w:p>
        </w:tc>
        <w:tc>
          <w:tcPr>
            <w:tcW w:w="2152" w:type="dxa"/>
            <w:shd w:val="clear" w:color="auto" w:fill="auto"/>
            <w:tcMar>
              <w:top w:w="100" w:type="dxa"/>
              <w:left w:w="100" w:type="dxa"/>
              <w:bottom w:w="100" w:type="dxa"/>
              <w:right w:w="100" w:type="dxa"/>
            </w:tcMar>
          </w:tcPr>
          <w:p w14:paraId="21DE762D"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-includes some statistics or case studies to support arguments and rebuttals</w:t>
            </w:r>
          </w:p>
          <w:p w14:paraId="6E68634D" w14:textId="77777777" w:rsidR="00677E3D" w:rsidRPr="00677E3D" w:rsidRDefault="00677E3D" w:rsidP="00677E3D">
            <w:pPr>
              <w:widowControl w:val="0"/>
              <w:rPr>
                <w:rFonts w:ascii="Arial" w:eastAsia="Arial" w:hAnsi="Arial" w:cs="Arial"/>
                <w:sz w:val="22"/>
                <w:szCs w:val="22"/>
                <w:lang w:eastAsia="en-CA" w:bidi="en-CA"/>
              </w:rPr>
            </w:pPr>
          </w:p>
          <w:p w14:paraId="35B681B3"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-some reliable sources referenced</w:t>
            </w:r>
          </w:p>
          <w:p w14:paraId="359A8C44" w14:textId="77777777" w:rsidR="00677E3D" w:rsidRPr="00677E3D" w:rsidRDefault="00677E3D" w:rsidP="00677E3D">
            <w:pPr>
              <w:widowControl w:val="0"/>
              <w:rPr>
                <w:rFonts w:ascii="Arial" w:eastAsia="Arial" w:hAnsi="Arial" w:cs="Arial"/>
                <w:sz w:val="22"/>
                <w:szCs w:val="22"/>
                <w:lang w:eastAsia="en-CA" w:bidi="en-CA"/>
              </w:rPr>
            </w:pPr>
          </w:p>
          <w:p w14:paraId="0503D730"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-some</w:t>
            </w:r>
          </w:p>
          <w:p w14:paraId="7F62EEAD"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 analysis of information to prepare arguments and rebuttals</w:t>
            </w:r>
          </w:p>
        </w:tc>
        <w:tc>
          <w:tcPr>
            <w:tcW w:w="2152" w:type="dxa"/>
            <w:shd w:val="clear" w:color="auto" w:fill="auto"/>
            <w:tcMar>
              <w:top w:w="100" w:type="dxa"/>
              <w:left w:w="100" w:type="dxa"/>
              <w:bottom w:w="100" w:type="dxa"/>
              <w:right w:w="100" w:type="dxa"/>
            </w:tcMar>
          </w:tcPr>
          <w:p w14:paraId="116B636E"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-includes statistics and case studies to support arguments and rebuttals</w:t>
            </w:r>
          </w:p>
          <w:p w14:paraId="5FD21ABF" w14:textId="77777777" w:rsidR="00677E3D" w:rsidRPr="00677E3D" w:rsidRDefault="00677E3D" w:rsidP="00677E3D">
            <w:pPr>
              <w:widowControl w:val="0"/>
              <w:rPr>
                <w:rFonts w:ascii="Arial" w:eastAsia="Arial" w:hAnsi="Arial" w:cs="Arial"/>
                <w:sz w:val="22"/>
                <w:szCs w:val="22"/>
                <w:lang w:eastAsia="en-CA" w:bidi="en-CA"/>
              </w:rPr>
            </w:pPr>
          </w:p>
          <w:p w14:paraId="1A58FC89"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-references reliable sources</w:t>
            </w:r>
          </w:p>
          <w:p w14:paraId="62DCE3DE" w14:textId="77777777" w:rsidR="00677E3D" w:rsidRPr="00677E3D" w:rsidRDefault="00677E3D" w:rsidP="00677E3D">
            <w:pPr>
              <w:widowControl w:val="0"/>
              <w:rPr>
                <w:rFonts w:ascii="Arial" w:eastAsia="Arial" w:hAnsi="Arial" w:cs="Arial"/>
                <w:sz w:val="22"/>
                <w:szCs w:val="22"/>
                <w:lang w:eastAsia="en-CA" w:bidi="en-CA"/>
              </w:rPr>
            </w:pPr>
          </w:p>
          <w:p w14:paraId="4F1E9C28"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-adequately analyzes and interprets the information to prepare arguments and rebuttals </w:t>
            </w:r>
          </w:p>
        </w:tc>
        <w:tc>
          <w:tcPr>
            <w:tcW w:w="2152" w:type="dxa"/>
            <w:shd w:val="clear" w:color="auto" w:fill="auto"/>
            <w:tcMar>
              <w:top w:w="100" w:type="dxa"/>
              <w:left w:w="100" w:type="dxa"/>
              <w:bottom w:w="100" w:type="dxa"/>
              <w:right w:w="100" w:type="dxa"/>
            </w:tcMar>
          </w:tcPr>
          <w:p w14:paraId="64598292"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-includes a variety of statistics and case studies to support arguments and rebuttals</w:t>
            </w:r>
          </w:p>
          <w:p w14:paraId="58F30549"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7E1EB116"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-references a variety of reliable sources</w:t>
            </w:r>
          </w:p>
          <w:p w14:paraId="7A7C8496"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15F76867"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-analyzes and interprets the information insightful ways to prepare arguments and rebuttals </w:t>
            </w:r>
          </w:p>
        </w:tc>
      </w:tr>
      <w:tr w:rsidR="00677E3D" w:rsidRPr="00677E3D" w14:paraId="5F33F363" w14:textId="77777777" w:rsidTr="00A33062">
        <w:trPr>
          <w:trHeight w:val="5475"/>
          <w:jc w:val="center"/>
        </w:trPr>
        <w:tc>
          <w:tcPr>
            <w:tcW w:w="2056" w:type="dxa"/>
            <w:shd w:val="clear" w:color="auto" w:fill="EFEFEF"/>
            <w:tcMar>
              <w:top w:w="100" w:type="dxa"/>
              <w:left w:w="100" w:type="dxa"/>
              <w:bottom w:w="100" w:type="dxa"/>
              <w:right w:w="100" w:type="dxa"/>
            </w:tcMar>
          </w:tcPr>
          <w:p w14:paraId="238A01B0" w14:textId="77777777" w:rsidR="00677E3D" w:rsidRPr="00677E3D" w:rsidRDefault="00677E3D" w:rsidP="00677E3D">
            <w:pPr>
              <w:widowControl w:val="0"/>
              <w:pBdr>
                <w:top w:val="nil"/>
                <w:left w:val="nil"/>
                <w:bottom w:val="nil"/>
                <w:right w:val="nil"/>
                <w:between w:val="nil"/>
              </w:pBdr>
              <w:rPr>
                <w:rFonts w:ascii="Arial" w:eastAsia="Arial" w:hAnsi="Arial" w:cs="Arial"/>
                <w:b/>
                <w:sz w:val="22"/>
                <w:szCs w:val="22"/>
                <w:lang w:eastAsia="en-CA" w:bidi="en-CA"/>
              </w:rPr>
            </w:pPr>
            <w:r w:rsidRPr="00677E3D">
              <w:rPr>
                <w:rFonts w:ascii="Arial" w:eastAsia="Arial" w:hAnsi="Arial" w:cs="Arial"/>
                <w:b/>
                <w:sz w:val="22"/>
                <w:szCs w:val="22"/>
                <w:lang w:eastAsia="en-CA" w:bidi="en-CA"/>
              </w:rPr>
              <w:t>Communication and Persuasive Techniques</w:t>
            </w:r>
          </w:p>
          <w:p w14:paraId="006F8DF0"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52A4F139"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1CC70B06"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i/>
                <w:sz w:val="22"/>
                <w:szCs w:val="22"/>
                <w:lang w:eastAsia="en-CA" w:bidi="en-CA"/>
              </w:rPr>
              <w:t xml:space="preserve">Debate performance </w:t>
            </w:r>
          </w:p>
        </w:tc>
        <w:tc>
          <w:tcPr>
            <w:tcW w:w="2153" w:type="dxa"/>
            <w:shd w:val="clear" w:color="auto" w:fill="auto"/>
            <w:tcMar>
              <w:top w:w="100" w:type="dxa"/>
              <w:left w:w="100" w:type="dxa"/>
              <w:bottom w:w="100" w:type="dxa"/>
              <w:right w:w="100" w:type="dxa"/>
            </w:tcMar>
          </w:tcPr>
          <w:p w14:paraId="1AFEB907"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-expresses ideas through unconvincing or limited arguments </w:t>
            </w:r>
          </w:p>
          <w:p w14:paraId="390CFED6" w14:textId="77777777" w:rsidR="00677E3D" w:rsidRPr="00677E3D" w:rsidRDefault="00677E3D" w:rsidP="00677E3D">
            <w:pPr>
              <w:widowControl w:val="0"/>
              <w:rPr>
                <w:rFonts w:ascii="Arial" w:eastAsia="Arial" w:hAnsi="Arial" w:cs="Arial"/>
                <w:sz w:val="22"/>
                <w:szCs w:val="22"/>
                <w:lang w:eastAsia="en-CA" w:bidi="en-CA"/>
              </w:rPr>
            </w:pPr>
          </w:p>
          <w:p w14:paraId="4299218C"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-makes arguments and rebuttals in an unconvincing way</w:t>
            </w:r>
          </w:p>
          <w:p w14:paraId="07A8CE7B" w14:textId="77777777" w:rsidR="00677E3D" w:rsidRPr="00677E3D" w:rsidRDefault="00677E3D" w:rsidP="00677E3D">
            <w:pPr>
              <w:widowControl w:val="0"/>
              <w:rPr>
                <w:rFonts w:ascii="Arial" w:eastAsia="Arial" w:hAnsi="Arial" w:cs="Arial"/>
                <w:sz w:val="22"/>
                <w:szCs w:val="22"/>
                <w:lang w:eastAsia="en-CA" w:bidi="en-CA"/>
              </w:rPr>
            </w:pPr>
          </w:p>
          <w:p w14:paraId="7205F742"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-minimal use of gestures and eye contact</w:t>
            </w:r>
          </w:p>
        </w:tc>
        <w:tc>
          <w:tcPr>
            <w:tcW w:w="2152" w:type="dxa"/>
            <w:shd w:val="clear" w:color="auto" w:fill="auto"/>
            <w:tcMar>
              <w:top w:w="100" w:type="dxa"/>
              <w:left w:w="100" w:type="dxa"/>
              <w:bottom w:w="100" w:type="dxa"/>
              <w:right w:w="100" w:type="dxa"/>
            </w:tcMar>
          </w:tcPr>
          <w:p w14:paraId="69EB901E"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-expresses ideas with some sense of argument </w:t>
            </w:r>
          </w:p>
          <w:p w14:paraId="0D04B388" w14:textId="77777777" w:rsidR="00677E3D" w:rsidRPr="00677E3D" w:rsidRDefault="00677E3D" w:rsidP="00677E3D">
            <w:pPr>
              <w:widowControl w:val="0"/>
              <w:rPr>
                <w:rFonts w:ascii="Arial" w:eastAsia="Arial" w:hAnsi="Arial" w:cs="Arial"/>
                <w:sz w:val="22"/>
                <w:szCs w:val="22"/>
                <w:lang w:eastAsia="en-CA" w:bidi="en-CA"/>
              </w:rPr>
            </w:pPr>
          </w:p>
          <w:p w14:paraId="086819B6"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-makes arguments and rebuttals in an adequately convincing way </w:t>
            </w:r>
          </w:p>
          <w:p w14:paraId="1CAF2287" w14:textId="77777777" w:rsidR="00677E3D" w:rsidRPr="00677E3D" w:rsidRDefault="00677E3D" w:rsidP="00677E3D">
            <w:pPr>
              <w:widowControl w:val="0"/>
              <w:rPr>
                <w:rFonts w:ascii="Arial" w:eastAsia="Arial" w:hAnsi="Arial" w:cs="Arial"/>
                <w:sz w:val="22"/>
                <w:szCs w:val="22"/>
                <w:lang w:eastAsia="en-CA" w:bidi="en-CA"/>
              </w:rPr>
            </w:pPr>
          </w:p>
          <w:p w14:paraId="05CC4C7E"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-makes some use of gestures and eye contact </w:t>
            </w:r>
          </w:p>
        </w:tc>
        <w:tc>
          <w:tcPr>
            <w:tcW w:w="2152" w:type="dxa"/>
            <w:shd w:val="clear" w:color="auto" w:fill="auto"/>
            <w:tcMar>
              <w:top w:w="100" w:type="dxa"/>
              <w:left w:w="100" w:type="dxa"/>
              <w:bottom w:w="100" w:type="dxa"/>
              <w:right w:w="100" w:type="dxa"/>
            </w:tcMar>
          </w:tcPr>
          <w:p w14:paraId="099F4123"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-expresses ideas with a sense of logical argument </w:t>
            </w:r>
          </w:p>
          <w:p w14:paraId="3D929A81" w14:textId="77777777" w:rsidR="00677E3D" w:rsidRPr="00677E3D" w:rsidRDefault="00677E3D" w:rsidP="00677E3D">
            <w:pPr>
              <w:widowControl w:val="0"/>
              <w:rPr>
                <w:rFonts w:ascii="Arial" w:eastAsia="Arial" w:hAnsi="Arial" w:cs="Arial"/>
                <w:sz w:val="22"/>
                <w:szCs w:val="22"/>
                <w:lang w:eastAsia="en-CA" w:bidi="en-CA"/>
              </w:rPr>
            </w:pPr>
          </w:p>
          <w:p w14:paraId="3C3E28F2"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-makes arguments and rebuttals in a convincing way </w:t>
            </w:r>
          </w:p>
          <w:p w14:paraId="37B59CD6" w14:textId="77777777" w:rsidR="00677E3D" w:rsidRPr="00677E3D" w:rsidRDefault="00677E3D" w:rsidP="00677E3D">
            <w:pPr>
              <w:widowControl w:val="0"/>
              <w:rPr>
                <w:rFonts w:ascii="Arial" w:eastAsia="Arial" w:hAnsi="Arial" w:cs="Arial"/>
                <w:sz w:val="22"/>
                <w:szCs w:val="22"/>
                <w:lang w:eastAsia="en-CA" w:bidi="en-CA"/>
              </w:rPr>
            </w:pPr>
          </w:p>
          <w:p w14:paraId="4D4E9E2D" w14:textId="77777777" w:rsidR="00677E3D" w:rsidRPr="00677E3D" w:rsidRDefault="00677E3D" w:rsidP="00677E3D">
            <w:pPr>
              <w:widowControl w:val="0"/>
              <w:rPr>
                <w:rFonts w:ascii="Arial" w:eastAsia="Arial" w:hAnsi="Arial" w:cs="Arial"/>
                <w:sz w:val="22"/>
                <w:szCs w:val="22"/>
                <w:lang w:eastAsia="en-CA" w:bidi="en-CA"/>
              </w:rPr>
            </w:pPr>
            <w:r w:rsidRPr="00677E3D">
              <w:rPr>
                <w:rFonts w:ascii="Arial" w:eastAsia="Arial" w:hAnsi="Arial" w:cs="Arial"/>
                <w:sz w:val="22"/>
                <w:szCs w:val="22"/>
                <w:lang w:eastAsia="en-CA" w:bidi="en-CA"/>
              </w:rPr>
              <w:t>-uses gestures and eye contact effectively</w:t>
            </w:r>
          </w:p>
        </w:tc>
        <w:tc>
          <w:tcPr>
            <w:tcW w:w="2152" w:type="dxa"/>
            <w:shd w:val="clear" w:color="auto" w:fill="auto"/>
            <w:tcMar>
              <w:top w:w="100" w:type="dxa"/>
              <w:left w:w="100" w:type="dxa"/>
              <w:bottom w:w="100" w:type="dxa"/>
              <w:right w:w="100" w:type="dxa"/>
            </w:tcMar>
          </w:tcPr>
          <w:p w14:paraId="5C16F56B"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-expresses ideas with a sophisticated sense of logical argument </w:t>
            </w:r>
          </w:p>
          <w:p w14:paraId="77D1F83D"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4D2D2B5A"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 xml:space="preserve">-makes arguments and rebuttals in a persuasive and highly convincing way </w:t>
            </w:r>
          </w:p>
          <w:p w14:paraId="58E50AD0"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p>
          <w:p w14:paraId="65DCB5B6" w14:textId="77777777" w:rsidR="00677E3D" w:rsidRPr="00677E3D" w:rsidRDefault="00677E3D" w:rsidP="00677E3D">
            <w:pPr>
              <w:widowControl w:val="0"/>
              <w:pBdr>
                <w:top w:val="nil"/>
                <w:left w:val="nil"/>
                <w:bottom w:val="nil"/>
                <w:right w:val="nil"/>
                <w:between w:val="nil"/>
              </w:pBdr>
              <w:rPr>
                <w:rFonts w:ascii="Arial" w:eastAsia="Arial" w:hAnsi="Arial" w:cs="Arial"/>
                <w:sz w:val="22"/>
                <w:szCs w:val="22"/>
                <w:lang w:eastAsia="en-CA" w:bidi="en-CA"/>
              </w:rPr>
            </w:pPr>
            <w:r w:rsidRPr="00677E3D">
              <w:rPr>
                <w:rFonts w:ascii="Arial" w:eastAsia="Arial" w:hAnsi="Arial" w:cs="Arial"/>
                <w:sz w:val="22"/>
                <w:szCs w:val="22"/>
                <w:lang w:eastAsia="en-CA" w:bidi="en-CA"/>
              </w:rPr>
              <w:t>-uses gestures and eye contact skillfully to enhance communication</w:t>
            </w:r>
          </w:p>
        </w:tc>
      </w:tr>
    </w:tbl>
    <w:p w14:paraId="670D08DC" w14:textId="77777777" w:rsidR="00677E3D" w:rsidRPr="00677E3D" w:rsidRDefault="00677E3D" w:rsidP="00677E3D">
      <w:pPr>
        <w:rPr>
          <w:rFonts w:ascii="Times New Roman" w:eastAsia="Times New Roman" w:hAnsi="Times New Roman" w:cs="Times New Roman"/>
          <w:sz w:val="20"/>
          <w:szCs w:val="20"/>
          <w:lang w:eastAsia="en-CA" w:bidi="en-CA"/>
        </w:rPr>
      </w:pPr>
    </w:p>
    <w:p w14:paraId="4E8B4C49" w14:textId="2550909B" w:rsidR="00395442" w:rsidRPr="00A33062" w:rsidRDefault="00395442" w:rsidP="00A33062">
      <w:pPr>
        <w:rPr>
          <w:rFonts w:ascii="Times New Roman" w:hAnsi="Times New Roman" w:cs="Times New Roman"/>
          <w:color w:val="000000"/>
          <w:sz w:val="20"/>
          <w:szCs w:val="20"/>
          <w:lang w:val="en-US"/>
        </w:rPr>
      </w:pPr>
    </w:p>
    <w:sectPr w:rsidR="00395442" w:rsidRPr="00A33062" w:rsidSect="00395442">
      <w:headerReference w:type="default" r:id="rId25"/>
      <w:footerReference w:type="even" r:id="rId26"/>
      <w:footerReference w:type="default" r:id="rId27"/>
      <w:headerReference w:type="first" r:id="rId28"/>
      <w:footerReference w:type="first" r:id="rId29"/>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A38C5" w14:textId="77777777" w:rsidR="002E4F80" w:rsidRDefault="002E4F80" w:rsidP="00070715">
      <w:r>
        <w:separator/>
      </w:r>
    </w:p>
  </w:endnote>
  <w:endnote w:type="continuationSeparator" w:id="0">
    <w:p w14:paraId="2D175883" w14:textId="77777777" w:rsidR="002E4F80" w:rsidRDefault="002E4F80"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3786">
          <w:rPr>
            <w:rStyle w:val="PageNumber"/>
            <w:noProof/>
          </w:rPr>
          <w:t>11</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677E3D" w:rsidRDefault="00395442" w:rsidP="00250571">
                          <w:pPr>
                            <w:pStyle w:val="Footer"/>
                            <w:jc w:val="right"/>
                            <w:rPr>
                              <w:rFonts w:ascii="Verdana" w:hAnsi="Verdana" w:cs="Arial"/>
                              <w:color w:val="FFFFFF" w:themeColor="background1"/>
                              <w:sz w:val="20"/>
                              <w:szCs w:val="20"/>
                              <w14:textFill>
                                <w14:noFill/>
                              </w14:textFill>
                            </w:rPr>
                          </w:pPr>
                          <w:r w:rsidRPr="00677E3D">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677E3D" w:rsidRDefault="00395442" w:rsidP="00250571">
                    <w:pPr>
                      <w:pStyle w:val="Footer"/>
                      <w:jc w:val="right"/>
                      <w:rPr>
                        <w:rFonts w:ascii="Verdana" w:hAnsi="Verdana" w:cs="Arial"/>
                        <w:color w:val="FFFFFF" w:themeColor="background1"/>
                        <w:sz w:val="20"/>
                        <w:szCs w:val="20"/>
                        <w14:textFill>
                          <w14:noFill/>
                        </w14:textFill>
                      </w:rPr>
                    </w:pPr>
                    <w:r w:rsidRPr="00677E3D">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677E3D">
      <w:rPr>
        <w:rFonts w:ascii="Verdana" w:hAnsi="Verdana" w:cs="Arial"/>
        <w:b/>
        <w:bCs/>
        <w:color w:val="F79646"/>
      </w:rPr>
      <w:t xml:space="preserve">JusticeEducation.ca                  </w:t>
    </w:r>
    <w:r w:rsidRPr="00677E3D">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677E3D">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5FFD1" w14:textId="77777777" w:rsidR="002E4F80" w:rsidRDefault="002E4F80" w:rsidP="00070715">
      <w:r>
        <w:separator/>
      </w:r>
    </w:p>
  </w:footnote>
  <w:footnote w:type="continuationSeparator" w:id="0">
    <w:p w14:paraId="023E61FB" w14:textId="77777777" w:rsidR="002E4F80" w:rsidRDefault="002E4F80"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#260 – 800 Hornby Street,</w:t>
                          </w:r>
                        </w:p>
                        <w:p w14:paraId="01F7055B" w14:textId="7CC39C16" w:rsidR="00966023"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Vancouver, BC, Canada</w:t>
                          </w:r>
                        </w:p>
                        <w:p w14:paraId="7747EFB9" w14:textId="410A6BE3" w:rsidR="00966023"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#260 – 800 Hornby Street,</w:t>
                    </w:r>
                  </w:p>
                  <w:p w14:paraId="01F7055B" w14:textId="7CC39C16" w:rsidR="00966023"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Vancouver, BC, Canada</w:t>
                    </w:r>
                  </w:p>
                  <w:p w14:paraId="7747EFB9" w14:textId="410A6BE3" w:rsidR="00966023" w:rsidRPr="00677E3D" w:rsidRDefault="00966023" w:rsidP="00966023">
                    <w:pPr>
                      <w:spacing w:line="276" w:lineRule="auto"/>
                      <w:rPr>
                        <w:rFonts w:ascii="Verdana" w:hAnsi="Verdana" w:cs="Arial"/>
                        <w:color w:val="FFFFFF"/>
                        <w:sz w:val="18"/>
                        <w:szCs w:val="18"/>
                      </w:rPr>
                    </w:pPr>
                    <w:r w:rsidRPr="00677E3D">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CE3"/>
    <w:multiLevelType w:val="multilevel"/>
    <w:tmpl w:val="2BFCB72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06936847"/>
    <w:multiLevelType w:val="multilevel"/>
    <w:tmpl w:val="76F64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BF3C02"/>
    <w:multiLevelType w:val="multilevel"/>
    <w:tmpl w:val="CB5C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E171AC"/>
    <w:multiLevelType w:val="multilevel"/>
    <w:tmpl w:val="292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BB459B8"/>
    <w:multiLevelType w:val="multilevel"/>
    <w:tmpl w:val="6A4C5A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B9E631B"/>
    <w:multiLevelType w:val="multilevel"/>
    <w:tmpl w:val="B80E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865C2C"/>
    <w:multiLevelType w:val="multilevel"/>
    <w:tmpl w:val="B6AA23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485E94"/>
    <w:multiLevelType w:val="multilevel"/>
    <w:tmpl w:val="30966A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6161071A"/>
    <w:multiLevelType w:val="multilevel"/>
    <w:tmpl w:val="4308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146B32"/>
    <w:multiLevelType w:val="multilevel"/>
    <w:tmpl w:val="53EAC3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5037D46"/>
    <w:multiLevelType w:val="multilevel"/>
    <w:tmpl w:val="64185C12"/>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C17C2B"/>
    <w:multiLevelType w:val="multilevel"/>
    <w:tmpl w:val="A8AC63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F042CCE"/>
    <w:multiLevelType w:val="multilevel"/>
    <w:tmpl w:val="330CA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C20AB5"/>
    <w:multiLevelType w:val="multilevel"/>
    <w:tmpl w:val="C75A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9"/>
  </w:num>
  <w:num w:numId="4">
    <w:abstractNumId w:val="13"/>
  </w:num>
  <w:num w:numId="5">
    <w:abstractNumId w:val="1"/>
  </w:num>
  <w:num w:numId="6">
    <w:abstractNumId w:val="3"/>
  </w:num>
  <w:num w:numId="7">
    <w:abstractNumId w:val="5"/>
  </w:num>
  <w:num w:numId="8">
    <w:abstractNumId w:val="6"/>
  </w:num>
  <w:num w:numId="9">
    <w:abstractNumId w:val="4"/>
  </w:num>
  <w:num w:numId="10">
    <w:abstractNumId w:val="10"/>
  </w:num>
  <w:num w:numId="11">
    <w:abstractNumId w:val="7"/>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2E4F80"/>
    <w:rsid w:val="00362349"/>
    <w:rsid w:val="00395442"/>
    <w:rsid w:val="0040203E"/>
    <w:rsid w:val="004D0E14"/>
    <w:rsid w:val="00524252"/>
    <w:rsid w:val="00530F05"/>
    <w:rsid w:val="00565DAD"/>
    <w:rsid w:val="00584A82"/>
    <w:rsid w:val="005A43CE"/>
    <w:rsid w:val="005A49BB"/>
    <w:rsid w:val="005E3485"/>
    <w:rsid w:val="00607E3D"/>
    <w:rsid w:val="00666E5B"/>
    <w:rsid w:val="00677E3D"/>
    <w:rsid w:val="006A0DFA"/>
    <w:rsid w:val="00701063"/>
    <w:rsid w:val="0076716F"/>
    <w:rsid w:val="00833786"/>
    <w:rsid w:val="008370D9"/>
    <w:rsid w:val="008B6B3B"/>
    <w:rsid w:val="00966023"/>
    <w:rsid w:val="00996784"/>
    <w:rsid w:val="009A64B0"/>
    <w:rsid w:val="00A30625"/>
    <w:rsid w:val="00A33062"/>
    <w:rsid w:val="00A86D4F"/>
    <w:rsid w:val="00AF7990"/>
    <w:rsid w:val="00B51B62"/>
    <w:rsid w:val="00C41851"/>
    <w:rsid w:val="00C76D7A"/>
    <w:rsid w:val="00D45602"/>
    <w:rsid w:val="00D47E69"/>
    <w:rsid w:val="00D80F08"/>
    <w:rsid w:val="00DA50D8"/>
    <w:rsid w:val="00E20CFD"/>
    <w:rsid w:val="00E60C48"/>
    <w:rsid w:val="00E8021C"/>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csc-scc.gc.ca/index-en.shtml" TargetMode="External"/><Relationship Id="rId18" Type="http://schemas.openxmlformats.org/officeDocument/2006/relationships/hyperlink" Target="https://aboriginal.legalaid.bc.ca/courts-criminal-cases/gladue-right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justice.gc.ca/eng/cj-jp/victims-victimes/sentencing-peine/imposed-imposees.html" TargetMode="External"/><Relationship Id="rId7" Type="http://schemas.openxmlformats.org/officeDocument/2006/relationships/endnotes" Target="endnotes.xml"/><Relationship Id="rId12" Type="http://schemas.openxmlformats.org/officeDocument/2006/relationships/hyperlink" Target="https://www.nationalmagazine.ca/en-ca/articles/law/in-depth/2019/canada-s-prisons-are-failing" TargetMode="External"/><Relationship Id="rId17" Type="http://schemas.openxmlformats.org/officeDocument/2006/relationships/hyperlink" Target="https://www.oci-bec.gc.ca/index-eng.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justice.gc.ca/eng/cj-jp/victims-victimes/sentencing-peine/imposed-imposees.html" TargetMode="External"/><Relationship Id="rId20" Type="http://schemas.openxmlformats.org/officeDocument/2006/relationships/hyperlink" Target="https://digitalcommons.library.tru.ca/phpdialogues/vol2/iss1/2"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aching.utoronto.ca/teaching-support/active-learning-pedagogies/active-learning-adapting-techniques/think-pair-share/" TargetMode="External"/><Relationship Id="rId24" Type="http://schemas.openxmlformats.org/officeDocument/2006/relationships/hyperlink" Target="https://www.csc-scc.gc.ca/educational-resources/005005-0001-eng.shtml" TargetMode="External"/><Relationship Id="rId5" Type="http://schemas.openxmlformats.org/officeDocument/2006/relationships/webSettings" Target="webSettings.xml"/><Relationship Id="rId15" Type="http://schemas.openxmlformats.org/officeDocument/2006/relationships/hyperlink" Target="https://www.canada.ca/en/department-national-defence/corporate/reports-publications/proactive-disclosure/vac-estimates-budget/corrections-parole-issues.html" TargetMode="External"/><Relationship Id="rId23" Type="http://schemas.openxmlformats.org/officeDocument/2006/relationships/hyperlink" Target="https://www.csc-scc.gc.ca/educational-resources/005005-0001-eng.shtml" TargetMode="External"/><Relationship Id="rId28" Type="http://schemas.openxmlformats.org/officeDocument/2006/relationships/header" Target="header2.xml"/><Relationship Id="rId10" Type="http://schemas.openxmlformats.org/officeDocument/2006/relationships/hyperlink" Target="https://www.facinghistory.org/resource-library/teaching-strategies/four-corners" TargetMode="External"/><Relationship Id="rId19" Type="http://schemas.openxmlformats.org/officeDocument/2006/relationships/hyperlink" Target="https://www.nationalmagazine.ca/en-ca/articles/law/in-depth/2019/canada-s-prisons-are-fai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ompetencies/thinking" TargetMode="External"/><Relationship Id="rId14" Type="http://schemas.openxmlformats.org/officeDocument/2006/relationships/hyperlink" Target="https://www.publicsafety.gc.ca/cnt/cntrng-crm/crrctns/crrctns-plc-en.aspx" TargetMode="External"/><Relationship Id="rId22" Type="http://schemas.openxmlformats.org/officeDocument/2006/relationships/hyperlink" Target="https://www.csc-scc.gc.ca/index-en.s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2021-01-07T00:39:00Z</cp:lastPrinted>
  <dcterms:created xsi:type="dcterms:W3CDTF">2021-01-07T00:39:00Z</dcterms:created>
  <dcterms:modified xsi:type="dcterms:W3CDTF">2021-01-07T00:40:00Z</dcterms:modified>
</cp:coreProperties>
</file>